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631" w:rsidRDefault="00E90631" w:rsidP="00E90631">
      <w:pPr>
        <w:pStyle w:val="a3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Додаток </w:t>
      </w:r>
    </w:p>
    <w:p w:rsidR="00E90631" w:rsidRDefault="00E90631" w:rsidP="00E90631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першої сесії</w:t>
      </w:r>
    </w:p>
    <w:p w:rsidR="00E90631" w:rsidRDefault="00E90631" w:rsidP="00E90631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E90631" w:rsidRDefault="00E90631" w:rsidP="00E90631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20 липня  2017 року</w:t>
      </w:r>
    </w:p>
    <w:p w:rsidR="00E90631" w:rsidRDefault="00E90631" w:rsidP="00E90631">
      <w:pPr>
        <w:pStyle w:val="a3"/>
        <w:jc w:val="left"/>
        <w:rPr>
          <w:lang w:val="uk-UA"/>
        </w:rPr>
      </w:pPr>
    </w:p>
    <w:p w:rsidR="00E90631" w:rsidRDefault="00E90631" w:rsidP="00E90631">
      <w:pPr>
        <w:pStyle w:val="a3"/>
        <w:jc w:val="left"/>
        <w:rPr>
          <w:lang w:val="uk-UA"/>
        </w:rPr>
      </w:pPr>
    </w:p>
    <w:p w:rsidR="00E90631" w:rsidRPr="002E0F5F" w:rsidRDefault="00E90631" w:rsidP="00E90631">
      <w:pPr>
        <w:jc w:val="center"/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Звернення</w:t>
      </w:r>
    </w:p>
    <w:p w:rsidR="00E90631" w:rsidRPr="003E6C09" w:rsidRDefault="00E90631" w:rsidP="00E90631">
      <w:pPr>
        <w:spacing w:line="240" w:lineRule="auto"/>
        <w:jc w:val="center"/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депутатів Лубенської районної ради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7 скликання </w:t>
      </w:r>
      <w:r w:rsidRPr="002E0F5F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Полтавської області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2E0F5F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до  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Президента України,  </w:t>
      </w:r>
      <w:r w:rsidRPr="002E0F5F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Верховної Ради України, Кабінету Міністрів України,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Міністерства  охорони здоров</w:t>
      </w:r>
      <w:r w:rsidRPr="00D231F5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’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я</w:t>
      </w:r>
      <w:r w:rsidRPr="00D231F5"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щодо</w:t>
      </w:r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 невідкладного державного  забезпечення  лікувальними засобами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>онкохворих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Як відомо, в Україні, за даними МОЗ, з 42 млн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.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населення понад 1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млн</w:t>
      </w:r>
      <w:proofErr w:type="spellEnd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має онкологічні захворювання, зі 100 випадків смертності 15 припадає на онкологію. Ризик захворіти на рак в Україні має кожен третій чоловік та кожна п'ята жінка. Згідно зі статистикою ВООЗ, рівень виживання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онкохворих</w:t>
      </w:r>
      <w:proofErr w:type="spellEnd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в Україні становить 41,4%, тоді як в країнах ЄС цей показник - 52%, в США - 64%.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За останні 100 років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онкопатологія</w:t>
      </w:r>
      <w:proofErr w:type="spellEnd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в Україні перемістилася з десятого місця на друге.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Відповідно до наказу МОЗ України від 01.10.2013 № 845 «Про надання онкологічної допомоги населенню України» передбачено функціонування онкологічного диспансеру, завданнями якого є: надання кваліфікованої медичної допомоги (амбулаторної та стаціонарної) хворим на злоякісні новоутворення, визначення потреби в протипухлинних препаратах та інших лікувальних засобах, складання заявок на них.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У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постанові КМУ від 17.08.1998 № 1303 визначено, що навіть при амбулаторному лікуванні ліки для даної категорії хворих - безкоштовні.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У відповідності до статей 7 і 8 Закону України «Основи законодавства України про охорону здоров’я» стаціонарне лікування хворих в комунальних закладах безоплатне (включно з ліками - постанова КМУ від 11.07.2002 № 955).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Статтею 49 Конституції України визначено, що: «Кожен має право на охорону здоров'я, медичну допомогу та медичне страхування. Охорона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lastRenderedPageBreak/>
        <w:t>здоров'я забезпечується державним фінансуванням відповідних соціально-економічних, медико-санітарних і оздоровчо-профілактичних програм. Держава створює умови для ефективного і доступного для всіх громадян медичного обслуговування. У державних і комунальних закладах охорони здоров'я медична допомога надається безоплатно; існуюча мережа таких закладів не може бути скорочена. Держава сприяє розвитку лікувальних закладів усіх форм власності»; статтею 8 Закону України «Основи законодавства України про охорону здоров'я», також визначено гарантії державного захисту права на охорону здоров'я пацієнтів, а саме: «Держава визнає право кожного громадянина України на охорону здоров'я і забезпечує його захист. Кожен громадянин має право на безоплатне отримання у державних та комунальних закладах охорони здоров'я медичної допомоги, до якої належать: екстрена медична допомога; первинна медична допомога; вторинна (спеціалізована) медична допомога, що надається за медичними показаннями у порядку, встановленому центральним органом виконавчої влади, що забезпечує формування державної політики у сфері охорони здоров'я; третинна (високоспеціалізована) медична допомога, що надається за медичними показаннями у порядку, встановленому центральним органом виконавчої влади, що забезпечує формування державної політики у сфері охорони здоров'я;паліативна допомога, що надається за </w:t>
      </w:r>
      <w:hyperlink r:id="rId5" w:tgtFrame="_blank" w:history="1">
        <w:r w:rsidRPr="002E0F5F">
          <w:rPr>
            <w:rFonts w:ascii="Times New Roman" w:hAnsi="Times New Roman"/>
            <w:color w:val="333333"/>
            <w:sz w:val="28"/>
            <w:szCs w:val="28"/>
            <w:shd w:val="clear" w:color="auto" w:fill="FFFFFF"/>
            <w:lang w:val="uk-UA"/>
          </w:rPr>
          <w:t>медичними показаннями</w:t>
        </w:r>
      </w:hyperlink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 у </w:t>
      </w:r>
      <w:hyperlink r:id="rId6" w:anchor="n16" w:tgtFrame="_blank" w:history="1">
        <w:r w:rsidRPr="002E0F5F">
          <w:rPr>
            <w:rFonts w:ascii="Times New Roman" w:hAnsi="Times New Roman"/>
            <w:color w:val="333333"/>
            <w:sz w:val="28"/>
            <w:szCs w:val="28"/>
            <w:shd w:val="clear" w:color="auto" w:fill="FFFFFF"/>
            <w:lang w:val="uk-UA"/>
          </w:rPr>
          <w:t>порядку</w:t>
        </w:r>
      </w:hyperlink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, встановленому центральним органом виконавчої влади, що забезпечує формування державної політики у сфері охорони здоров'я. Держава гарантує безоплатне надання медичної допомоги у державних та комунальних закладах охорони здоров'я також за епідемічними показаннями та безоплатне проведення медико-соціальної експертизи. У разі порушення законних прав і інтересів громадян у сфері охорони здоров'я відповідні державні, громадські або інші органи, підприємства, установи та організації, їх посадові особи і громадяни зобов'язані вжити заходів щодо поновлення порушених прав, захисту законних інтересів та відшкодування заподіяної шкоди». 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lastRenderedPageBreak/>
        <w:t>У 2016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р.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завершилася десятирічна державна програма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“Онкологія</w:t>
      </w:r>
      <w:proofErr w:type="spellEnd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", натомість альтернативної програми в країні на цей час не існу</w:t>
      </w:r>
      <w:proofErr w:type="gram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є.</w:t>
      </w:r>
      <w:proofErr w:type="gramEnd"/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Сьогодні для 90% пацієнтів ліки за державний кошт є недоступними. 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Понад мільйон українців є  хворими на рак, щороку число людей з таким діагнозом зростає. Лікування онкології є надзвичайно дорогим для хворих та їх рідних. Фактично існують ситуації коли сім’ї, вичерпавши всі фінансові можливості,  не можуть продовжувати лікування через відсутність будь-яких коштів, і якщо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настає рецидив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,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захворювання переходить в невиліковну стадію.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Депутати Лубенської районної ради 7 скликання  глибоко  занепокоєні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таким станом справ, адже лікування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онкозахворювань</w:t>
      </w:r>
      <w:proofErr w:type="spellEnd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на ранніх стадіях є шансом на відновлення здоров’я та порятунку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життя хворих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. Відсутність державного забезпечення ліками </w:t>
      </w:r>
      <w:proofErr w:type="spellStart"/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онкохворих</w:t>
      </w:r>
      <w:proofErr w:type="spellEnd"/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,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порушує їх конституційні права і ставить їх перед загрозою неминучої смерті.</w:t>
      </w:r>
    </w:p>
    <w:p w:rsidR="00E90631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Щодня онкологічні установи України реєструють понад 470 випадків раку, щодня від новоутворень помирає щонайменше 250 людей. Це – критична ситуація, що вимагає термінового та дієвого реагування з боку Міністерства охорони здоров'я, а також підтримки усіх органів центральної влади.</w:t>
      </w:r>
    </w:p>
    <w:p w:rsidR="00E90631" w:rsidRPr="002E0F5F" w:rsidRDefault="00E90631" w:rsidP="00E90631">
      <w:pPr>
        <w:spacing w:line="360" w:lineRule="auto"/>
        <w:ind w:firstLine="851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Депутати Лубенської  районної ради  звертаються  до </w:t>
      </w:r>
      <w:r w:rsidRPr="002E0F5F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депутатів Верховної Ради України, Міністерства охорони здоров’я України, Кабінету Міністрів України, Президента України із закликом: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</w:p>
    <w:p w:rsidR="00E90631" w:rsidRPr="002E0F5F" w:rsidRDefault="00E90631" w:rsidP="00E90631">
      <w:pPr>
        <w:pStyle w:val="a5"/>
        <w:numPr>
          <w:ilvl w:val="0"/>
          <w:numId w:val="1"/>
        </w:numPr>
        <w:spacing w:line="360" w:lineRule="auto"/>
        <w:ind w:left="0" w:firstLine="851"/>
        <w:rPr>
          <w:color w:val="333333"/>
          <w:sz w:val="28"/>
          <w:szCs w:val="28"/>
          <w:shd w:val="clear" w:color="auto" w:fill="FFFFFF"/>
          <w:lang w:val="uk-UA"/>
        </w:rPr>
      </w:pPr>
      <w:r>
        <w:rPr>
          <w:color w:val="333333"/>
          <w:sz w:val="28"/>
          <w:szCs w:val="28"/>
          <w:shd w:val="clear" w:color="auto" w:fill="FFFFFF"/>
          <w:lang w:val="uk-UA"/>
        </w:rPr>
        <w:t>В</w:t>
      </w:r>
      <w:r w:rsidRPr="002E0F5F">
        <w:rPr>
          <w:color w:val="333333"/>
          <w:sz w:val="28"/>
          <w:szCs w:val="28"/>
          <w:shd w:val="clear" w:color="auto" w:fill="FFFFFF"/>
          <w:lang w:val="uk-UA"/>
        </w:rPr>
        <w:t>жити в</w:t>
      </w:r>
      <w:r>
        <w:rPr>
          <w:color w:val="333333"/>
          <w:sz w:val="28"/>
          <w:szCs w:val="28"/>
          <w:shd w:val="clear" w:color="auto" w:fill="FFFFFF"/>
          <w:lang w:val="uk-UA"/>
        </w:rPr>
        <w:t>с</w:t>
      </w:r>
      <w:r w:rsidRPr="002E0F5F">
        <w:rPr>
          <w:color w:val="333333"/>
          <w:sz w:val="28"/>
          <w:szCs w:val="28"/>
          <w:shd w:val="clear" w:color="auto" w:fill="FFFFFF"/>
          <w:lang w:val="uk-UA"/>
        </w:rPr>
        <w:t>іх необхідних заходів для 100% забезпеченн</w:t>
      </w:r>
      <w:r>
        <w:rPr>
          <w:color w:val="333333"/>
          <w:sz w:val="28"/>
          <w:szCs w:val="28"/>
          <w:shd w:val="clear" w:color="auto" w:fill="FFFFFF"/>
          <w:lang w:val="uk-UA"/>
        </w:rPr>
        <w:t xml:space="preserve">я </w:t>
      </w:r>
      <w:proofErr w:type="spellStart"/>
      <w:r>
        <w:rPr>
          <w:color w:val="333333"/>
          <w:sz w:val="28"/>
          <w:szCs w:val="28"/>
          <w:shd w:val="clear" w:color="auto" w:fill="FFFFFF"/>
          <w:lang w:val="uk-UA"/>
        </w:rPr>
        <w:t>онкохворих</w:t>
      </w:r>
      <w:proofErr w:type="spellEnd"/>
      <w:r>
        <w:rPr>
          <w:color w:val="333333"/>
          <w:sz w:val="28"/>
          <w:szCs w:val="28"/>
          <w:shd w:val="clear" w:color="auto" w:fill="FFFFFF"/>
          <w:lang w:val="uk-UA"/>
        </w:rPr>
        <w:t xml:space="preserve"> необхідними ліками;</w:t>
      </w:r>
    </w:p>
    <w:p w:rsidR="00E90631" w:rsidRPr="002E0F5F" w:rsidRDefault="00E90631" w:rsidP="00E90631">
      <w:pPr>
        <w:pStyle w:val="a5"/>
        <w:numPr>
          <w:ilvl w:val="0"/>
          <w:numId w:val="1"/>
        </w:numPr>
        <w:spacing w:line="360" w:lineRule="auto"/>
        <w:ind w:left="0" w:firstLine="851"/>
        <w:rPr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color w:val="333333"/>
          <w:sz w:val="28"/>
          <w:szCs w:val="28"/>
          <w:shd w:val="clear" w:color="auto" w:fill="FFFFFF"/>
          <w:lang w:val="uk-UA"/>
        </w:rPr>
        <w:t>Забезпечити затвердження і реалізацію державної програми «Онкологія» на довгостроковий період, метою якої має стати дієва підтримка хворих на онкологію, реалізація права українців на безоплатне надання медичної допомоги у державних та комун</w:t>
      </w:r>
      <w:r>
        <w:rPr>
          <w:color w:val="333333"/>
          <w:sz w:val="28"/>
          <w:szCs w:val="28"/>
          <w:shd w:val="clear" w:color="auto" w:fill="FFFFFF"/>
          <w:lang w:val="uk-UA"/>
        </w:rPr>
        <w:t>альних закладах охорони здоров'я;</w:t>
      </w:r>
    </w:p>
    <w:p w:rsidR="00E90631" w:rsidRPr="002E0F5F" w:rsidRDefault="00E90631" w:rsidP="00E90631">
      <w:pPr>
        <w:pStyle w:val="a5"/>
        <w:numPr>
          <w:ilvl w:val="0"/>
          <w:numId w:val="1"/>
        </w:numPr>
        <w:spacing w:line="360" w:lineRule="auto"/>
        <w:ind w:left="0" w:firstLine="851"/>
        <w:rPr>
          <w:color w:val="333333"/>
          <w:sz w:val="28"/>
          <w:szCs w:val="28"/>
          <w:shd w:val="clear" w:color="auto" w:fill="FFFFFF"/>
          <w:lang w:val="uk-UA"/>
        </w:rPr>
      </w:pPr>
      <w:r w:rsidRPr="002E0F5F">
        <w:rPr>
          <w:color w:val="333333"/>
          <w:sz w:val="28"/>
          <w:szCs w:val="28"/>
          <w:shd w:val="clear" w:color="auto" w:fill="FFFFFF"/>
          <w:lang w:val="uk-UA"/>
        </w:rPr>
        <w:t xml:space="preserve">Розробити і затвердити державну програму, якою буде передбачено 100% державне фінансування сучасних методів лікування </w:t>
      </w:r>
      <w:r w:rsidRPr="002E0F5F">
        <w:rPr>
          <w:color w:val="333333"/>
          <w:sz w:val="28"/>
          <w:szCs w:val="28"/>
          <w:shd w:val="clear" w:color="auto" w:fill="FFFFFF"/>
          <w:lang w:val="uk-UA"/>
        </w:rPr>
        <w:lastRenderedPageBreak/>
        <w:t xml:space="preserve">онкологічних хворих (хірургічний метод, променевий, хіміотерапевтичний, метод гормонотерапії, метод </w:t>
      </w:r>
      <w:proofErr w:type="spellStart"/>
      <w:r w:rsidRPr="002E0F5F">
        <w:rPr>
          <w:color w:val="333333"/>
          <w:sz w:val="28"/>
          <w:szCs w:val="28"/>
          <w:shd w:val="clear" w:color="auto" w:fill="FFFFFF"/>
          <w:lang w:val="uk-UA"/>
        </w:rPr>
        <w:t>біотерапії</w:t>
      </w:r>
      <w:proofErr w:type="spellEnd"/>
      <w:r w:rsidRPr="002E0F5F">
        <w:rPr>
          <w:color w:val="333333"/>
          <w:sz w:val="28"/>
          <w:szCs w:val="28"/>
          <w:shd w:val="clear" w:color="auto" w:fill="FFFFFF"/>
          <w:lang w:val="uk-UA"/>
        </w:rPr>
        <w:t>).</w:t>
      </w:r>
    </w:p>
    <w:p w:rsidR="00E90631" w:rsidRPr="009B6935" w:rsidRDefault="00E90631" w:rsidP="00E90631">
      <w:pPr>
        <w:jc w:val="both"/>
        <w:rPr>
          <w:color w:val="333333"/>
          <w:shd w:val="clear" w:color="auto" w:fill="FFFFFF"/>
          <w:lang w:val="uk-UA"/>
        </w:rPr>
      </w:pPr>
    </w:p>
    <w:p w:rsidR="00E90631" w:rsidRDefault="00E90631" w:rsidP="00E906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 повагою -  </w:t>
      </w:r>
    </w:p>
    <w:p w:rsidR="00E90631" w:rsidRDefault="00E90631" w:rsidP="00E90631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депутати Лубенської районної ради Полтавської області </w:t>
      </w:r>
    </w:p>
    <w:p w:rsidR="00E90631" w:rsidRDefault="00E90631" w:rsidP="00E90631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E90631" w:rsidRDefault="00E90631" w:rsidP="00E90631">
      <w:pPr>
        <w:spacing w:after="0" w:line="360" w:lineRule="auto"/>
        <w:ind w:firstLine="708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E90631" w:rsidRDefault="00E90631" w:rsidP="00E90631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E90631" w:rsidRPr="000B4A11" w:rsidRDefault="00E90631" w:rsidP="00E90631">
      <w:pPr>
        <w:spacing w:after="0" w:line="36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E90631" w:rsidRDefault="00E90631" w:rsidP="00E90631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В.о</w:t>
      </w:r>
      <w:proofErr w:type="spellEnd"/>
      <w:r>
        <w:rPr>
          <w:sz w:val="28"/>
          <w:szCs w:val="28"/>
          <w:lang w:val="uk-UA"/>
        </w:rPr>
        <w:t>. керуючого справами виконавчого</w:t>
      </w:r>
    </w:p>
    <w:p w:rsidR="00E90631" w:rsidRPr="00E57A2D" w:rsidRDefault="00E90631" w:rsidP="00E90631">
      <w:pPr>
        <w:pStyle w:val="Style5"/>
        <w:widowControl/>
        <w:spacing w:line="240" w:lineRule="auto"/>
        <w:jc w:val="lef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апарату районної ради                                                                        Н.А.</w:t>
      </w:r>
      <w:proofErr w:type="spellStart"/>
      <w:r>
        <w:rPr>
          <w:sz w:val="28"/>
          <w:szCs w:val="28"/>
          <w:lang w:val="uk-UA"/>
        </w:rPr>
        <w:t>Шишова</w:t>
      </w:r>
      <w:proofErr w:type="spellEnd"/>
    </w:p>
    <w:p w:rsidR="00E90631" w:rsidRDefault="00E90631" w:rsidP="00E90631">
      <w:pPr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0631" w:rsidRPr="00501640" w:rsidRDefault="00E90631" w:rsidP="00E90631">
      <w:pPr>
        <w:pStyle w:val="a3"/>
        <w:spacing w:line="360" w:lineRule="auto"/>
        <w:jc w:val="both"/>
        <w:rPr>
          <w:lang w:val="uk-UA"/>
        </w:rPr>
      </w:pPr>
    </w:p>
    <w:p w:rsidR="00E90631" w:rsidRPr="00501640" w:rsidRDefault="00E90631" w:rsidP="00E90631">
      <w:pPr>
        <w:pStyle w:val="a3"/>
        <w:spacing w:line="360" w:lineRule="auto"/>
        <w:jc w:val="left"/>
        <w:rPr>
          <w:lang w:val="uk-UA"/>
        </w:rPr>
      </w:pPr>
    </w:p>
    <w:p w:rsidR="00E90631" w:rsidRPr="000B7072" w:rsidRDefault="00E90631" w:rsidP="00E90631">
      <w:pPr>
        <w:rPr>
          <w:lang w:val="uk-UA"/>
        </w:rPr>
      </w:pPr>
    </w:p>
    <w:p w:rsidR="009F2DF7" w:rsidRPr="00E90631" w:rsidRDefault="009F2DF7">
      <w:pPr>
        <w:rPr>
          <w:lang w:val="uk-UA"/>
        </w:rPr>
      </w:pPr>
    </w:p>
    <w:sectPr w:rsidR="009F2DF7" w:rsidRPr="00E90631" w:rsidSect="00AC246D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A5D69"/>
    <w:multiLevelType w:val="hybridMultilevel"/>
    <w:tmpl w:val="158AC2D6"/>
    <w:lvl w:ilvl="0" w:tplc="E902B390">
      <w:start w:val="1"/>
      <w:numFmt w:val="decimal"/>
      <w:lvlText w:val="%1."/>
      <w:lvlJc w:val="left"/>
      <w:pPr>
        <w:ind w:left="2036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90631"/>
    <w:rsid w:val="009F2DF7"/>
    <w:rsid w:val="00E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9063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99"/>
    <w:rsid w:val="00E9063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99"/>
    <w:qFormat/>
    <w:rsid w:val="00E9063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Style5">
    <w:name w:val="Style5"/>
    <w:basedOn w:val="a"/>
    <w:uiPriority w:val="99"/>
    <w:rsid w:val="00E90631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5.rada.gov.ua/laws/show/z0229-13/paran16" TargetMode="External"/><Relationship Id="rId5" Type="http://schemas.openxmlformats.org/officeDocument/2006/relationships/hyperlink" Target="http://zakon5.rada.gov.ua/laws/show/z0230-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946</Words>
  <Characters>5393</Characters>
  <Application>Microsoft Office Word</Application>
  <DocSecurity>0</DocSecurity>
  <Lines>44</Lines>
  <Paragraphs>12</Paragraphs>
  <ScaleCrop>false</ScaleCrop>
  <Company/>
  <LinksUpToDate>false</LinksUpToDate>
  <CharactersWithSpaces>6327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2017-07-31T13:43:00Z</dcterms:created>
  <dcterms:modified xsi:type="dcterms:W3CDTF">2017-07-31T13:44:00Z</dcterms:modified>
</cp:coreProperties>
</file>