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A8B" w:rsidRDefault="00411A8B" w:rsidP="00FF0C2A">
      <w:pPr>
        <w:spacing w:after="0" w:line="240" w:lineRule="auto"/>
        <w:rPr>
          <w:rFonts w:ascii="Times New Roman" w:hAnsi="Times New Roman"/>
          <w:sz w:val="28"/>
          <w:szCs w:val="28"/>
          <w:lang w:val="uk-UA"/>
        </w:rPr>
      </w:pPr>
      <w:r>
        <w:rPr>
          <w:rFonts w:ascii="Times New Roman" w:hAnsi="Times New Roman"/>
          <w:sz w:val="28"/>
          <w:szCs w:val="28"/>
          <w:lang w:val="uk-UA"/>
        </w:rPr>
        <w:t xml:space="preserve">                                                                                Додаток</w:t>
      </w:r>
    </w:p>
    <w:p w:rsidR="00411A8B" w:rsidRDefault="00411A8B" w:rsidP="00FF0C2A">
      <w:pPr>
        <w:spacing w:after="0" w:line="240" w:lineRule="auto"/>
        <w:rPr>
          <w:rFonts w:ascii="Times New Roman" w:hAnsi="Times New Roman"/>
          <w:sz w:val="28"/>
          <w:szCs w:val="28"/>
          <w:lang w:val="uk-UA"/>
        </w:rPr>
      </w:pPr>
      <w:r>
        <w:rPr>
          <w:rFonts w:ascii="Times New Roman" w:hAnsi="Times New Roman"/>
          <w:sz w:val="28"/>
          <w:szCs w:val="28"/>
          <w:lang w:val="uk-UA"/>
        </w:rPr>
        <w:t xml:space="preserve">                                                                                до рішення шістнадцятої сесії</w:t>
      </w:r>
    </w:p>
    <w:p w:rsidR="00411A8B" w:rsidRDefault="00411A8B" w:rsidP="00FF0C2A">
      <w:pPr>
        <w:spacing w:after="0" w:line="240" w:lineRule="auto"/>
        <w:rPr>
          <w:rFonts w:ascii="Times New Roman" w:hAnsi="Times New Roman"/>
          <w:sz w:val="28"/>
          <w:szCs w:val="28"/>
          <w:lang w:val="uk-UA"/>
        </w:rPr>
      </w:pPr>
      <w:r>
        <w:rPr>
          <w:rFonts w:ascii="Times New Roman" w:hAnsi="Times New Roman"/>
          <w:sz w:val="28"/>
          <w:szCs w:val="28"/>
          <w:lang w:val="uk-UA"/>
        </w:rPr>
        <w:t xml:space="preserve">                                                                                районної ради сьомого скликання</w:t>
      </w:r>
    </w:p>
    <w:p w:rsidR="00411A8B" w:rsidRDefault="00411A8B" w:rsidP="00FF0C2A">
      <w:pPr>
        <w:spacing w:after="0" w:line="240" w:lineRule="auto"/>
        <w:rPr>
          <w:rFonts w:ascii="Times New Roman" w:hAnsi="Times New Roman"/>
          <w:sz w:val="28"/>
          <w:szCs w:val="28"/>
          <w:lang w:val="uk-UA"/>
        </w:rPr>
      </w:pPr>
      <w:r>
        <w:rPr>
          <w:rFonts w:ascii="Times New Roman" w:hAnsi="Times New Roman"/>
          <w:sz w:val="28"/>
          <w:szCs w:val="28"/>
          <w:lang w:val="uk-UA"/>
        </w:rPr>
        <w:t xml:space="preserve">                                                                                від 16 березня 2017 року </w:t>
      </w:r>
    </w:p>
    <w:p w:rsidR="00411A8B" w:rsidRDefault="00411A8B" w:rsidP="00772164">
      <w:pPr>
        <w:spacing w:after="0"/>
        <w:jc w:val="center"/>
        <w:rPr>
          <w:rFonts w:ascii="Times New Roman" w:hAnsi="Times New Roman"/>
          <w:b/>
          <w:sz w:val="28"/>
          <w:szCs w:val="28"/>
          <w:lang w:val="uk-UA"/>
        </w:rPr>
      </w:pPr>
    </w:p>
    <w:p w:rsidR="00411A8B" w:rsidRDefault="00411A8B" w:rsidP="00FF0C2A">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Звернення депутатів Лубенської районної ради до Верховної Ради України, Президента України, Кабінету Міністрів України щодо підтримки торговельної блокади тимчасово окупованих територій України</w:t>
      </w:r>
    </w:p>
    <w:p w:rsidR="00411A8B" w:rsidRDefault="00411A8B" w:rsidP="00FF0C2A">
      <w:pPr>
        <w:spacing w:after="0" w:line="240" w:lineRule="auto"/>
        <w:jc w:val="center"/>
        <w:rPr>
          <w:rFonts w:ascii="Times New Roman" w:hAnsi="Times New Roman"/>
          <w:b/>
          <w:sz w:val="28"/>
          <w:szCs w:val="28"/>
          <w:lang w:val="uk-UA"/>
        </w:rPr>
      </w:pPr>
    </w:p>
    <w:p w:rsidR="00411A8B" w:rsidRDefault="00411A8B" w:rsidP="00772164">
      <w:pPr>
        <w:spacing w:after="0" w:line="360" w:lineRule="auto"/>
        <w:ind w:firstLine="708"/>
        <w:jc w:val="both"/>
        <w:rPr>
          <w:rFonts w:ascii="Times New Roman" w:hAnsi="Times New Roman"/>
          <w:sz w:val="28"/>
          <w:szCs w:val="28"/>
          <w:lang w:val="uk-UA"/>
        </w:rPr>
      </w:pPr>
      <w:r w:rsidRPr="00772164">
        <w:rPr>
          <w:rFonts w:ascii="Times New Roman" w:hAnsi="Times New Roman"/>
          <w:sz w:val="28"/>
          <w:szCs w:val="28"/>
          <w:lang w:val="uk-UA"/>
        </w:rPr>
        <w:t>Ми,</w:t>
      </w:r>
      <w:r>
        <w:rPr>
          <w:rFonts w:ascii="Times New Roman" w:hAnsi="Times New Roman"/>
          <w:sz w:val="28"/>
          <w:szCs w:val="28"/>
          <w:lang w:val="uk-UA"/>
        </w:rPr>
        <w:t xml:space="preserve"> депутати Лубенської районної ради Полтавської області, висловлюємо свою підтримку ініціативам ветеранів-учасників бойових дій в АТО, які розпочали блокаду торгівлі з терористами в Луганській і Донецькій областях.</w:t>
      </w:r>
    </w:p>
    <w:p w:rsidR="00411A8B" w:rsidRDefault="00411A8B" w:rsidP="00772164">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Ми усвідомлюємо всю глибину гуманітарної катастрофи, яку переживає мирне населення на сході України від початку окупації частини нашої території Російською Федерацією. Вважаємо, що всі гуманітарні вантажі повинні чітко врегульовано надходити до наших людей на Донбасі. Україна, як держава, повинна подбати про те, щоб у мирного населення було найнеобхідніше: продукти харчування, медикаменти, енергопостачання.</w:t>
      </w:r>
    </w:p>
    <w:p w:rsidR="00411A8B" w:rsidRDefault="00411A8B" w:rsidP="00772164">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Але сьогодні очевидним є те, що через корупційні схеми фейкові «республіки», контрольовані Кремлем, наповнюють свої бюджети, з яких фінансується діяльність терористів, зокрема і боєприпаси, якими вони ведуть вогонь по наших військах. На територію України з непідконтрольних областей через канали контрабанди потрапляє зброя, наркотики, контрафактна та фальсифікована продукція (йдеться про алкоголь, тютюнові вироби, ліки тощо).</w:t>
      </w:r>
    </w:p>
    <w:p w:rsidR="00411A8B" w:rsidRPr="00FF0C2A" w:rsidRDefault="00411A8B" w:rsidP="00772164">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Крім того, через лінію розмежування в Україну </w:t>
      </w:r>
      <w:r w:rsidRPr="00FF0C2A">
        <w:rPr>
          <w:rFonts w:ascii="Times New Roman" w:hAnsi="Times New Roman"/>
          <w:sz w:val="28"/>
          <w:szCs w:val="28"/>
          <w:lang w:val="uk-UA"/>
        </w:rPr>
        <w:t>постачаються нафтопродукти, вугілля, які реалізовуються, в результаті чого терористи та їхні симпатики-олігархи наповнюють свої кишені.</w:t>
      </w:r>
    </w:p>
    <w:p w:rsidR="00411A8B" w:rsidRPr="00FF0C2A" w:rsidRDefault="00411A8B" w:rsidP="00772164">
      <w:pPr>
        <w:spacing w:after="0" w:line="360" w:lineRule="auto"/>
        <w:ind w:firstLine="708"/>
        <w:jc w:val="both"/>
        <w:rPr>
          <w:rFonts w:ascii="Times New Roman" w:hAnsi="Times New Roman"/>
          <w:sz w:val="28"/>
          <w:szCs w:val="28"/>
          <w:lang w:val="uk-UA"/>
        </w:rPr>
      </w:pPr>
      <w:r w:rsidRPr="00FF0C2A">
        <w:rPr>
          <w:rFonts w:ascii="Times New Roman" w:hAnsi="Times New Roman"/>
          <w:sz w:val="28"/>
          <w:szCs w:val="28"/>
          <w:lang w:val="uk-UA"/>
        </w:rPr>
        <w:t>Вважаємо, що в умовах, коли війна, розв’язана Російською Федерацією проти України, продовжується, торговельно-економічні відносини, внаслідок яких бойовики відправляють на підконтрольні Україні території свої товари, повинні бути перекриті. Тому вважаємо торговельну блокаду ефективним способом впливу на бойовиків і їхніх російських кураторів.</w:t>
      </w:r>
    </w:p>
    <w:p w:rsidR="00411A8B" w:rsidRDefault="00411A8B" w:rsidP="00772164">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У той же час, нас насторожує інформація, поширена у ЗМІ, про переслідування з боку української влади ветеранів-учасників бойових дій в АТО, які розпочали свої акції, спрямовані на боротьбу з контрабандою.</w:t>
      </w:r>
    </w:p>
    <w:p w:rsidR="00411A8B" w:rsidRDefault="00411A8B" w:rsidP="00772164">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Зважаючи на викладене, Лубенська районна рада вважає за необхідне:</w:t>
      </w:r>
    </w:p>
    <w:p w:rsidR="00411A8B" w:rsidRDefault="00411A8B" w:rsidP="00BC2ECD">
      <w:pPr>
        <w:pStyle w:val="ListParagraph"/>
        <w:numPr>
          <w:ilvl w:val="0"/>
          <w:numId w:val="1"/>
        </w:numPr>
        <w:spacing w:after="0" w:line="360" w:lineRule="auto"/>
        <w:jc w:val="both"/>
        <w:rPr>
          <w:rFonts w:ascii="Times New Roman" w:hAnsi="Times New Roman"/>
          <w:sz w:val="28"/>
          <w:szCs w:val="28"/>
          <w:lang w:val="uk-UA"/>
        </w:rPr>
      </w:pPr>
      <w:r>
        <w:rPr>
          <w:rFonts w:ascii="Times New Roman" w:hAnsi="Times New Roman"/>
          <w:sz w:val="28"/>
          <w:szCs w:val="28"/>
          <w:lang w:val="uk-UA"/>
        </w:rPr>
        <w:t>на законодавчому рівні вжити заходів щодо посилення контролю за переміщенням осіб через тимчасово окуповану територію України;</w:t>
      </w:r>
    </w:p>
    <w:p w:rsidR="00411A8B" w:rsidRDefault="00411A8B" w:rsidP="00BC2ECD">
      <w:pPr>
        <w:pStyle w:val="ListParagraph"/>
        <w:numPr>
          <w:ilvl w:val="0"/>
          <w:numId w:val="1"/>
        </w:numPr>
        <w:spacing w:after="0" w:line="360" w:lineRule="auto"/>
        <w:jc w:val="both"/>
        <w:rPr>
          <w:rFonts w:ascii="Times New Roman" w:hAnsi="Times New Roman"/>
          <w:sz w:val="28"/>
          <w:szCs w:val="28"/>
          <w:lang w:val="uk-UA"/>
        </w:rPr>
      </w:pPr>
      <w:r>
        <w:rPr>
          <w:rFonts w:ascii="Times New Roman" w:hAnsi="Times New Roman"/>
          <w:sz w:val="28"/>
          <w:szCs w:val="28"/>
          <w:lang w:val="uk-UA"/>
        </w:rPr>
        <w:t>провести масштабне розслідування щодо надання дозволів на оптове постачання продукції з окупованого Донбасу на території України;</w:t>
      </w:r>
    </w:p>
    <w:p w:rsidR="00411A8B" w:rsidRDefault="00411A8B" w:rsidP="00BC2ECD">
      <w:pPr>
        <w:pStyle w:val="ListParagraph"/>
        <w:numPr>
          <w:ilvl w:val="0"/>
          <w:numId w:val="1"/>
        </w:numPr>
        <w:spacing w:after="0" w:line="360" w:lineRule="auto"/>
        <w:jc w:val="both"/>
        <w:rPr>
          <w:rFonts w:ascii="Times New Roman" w:hAnsi="Times New Roman"/>
          <w:sz w:val="28"/>
          <w:szCs w:val="28"/>
          <w:lang w:val="uk-UA"/>
        </w:rPr>
      </w:pPr>
      <w:r>
        <w:rPr>
          <w:rFonts w:ascii="Times New Roman" w:hAnsi="Times New Roman"/>
          <w:sz w:val="28"/>
          <w:szCs w:val="28"/>
          <w:lang w:val="uk-UA"/>
        </w:rPr>
        <w:t>встановити мораторій на ввезення вантажів (товарів) на тимчасово окуповану територію України та вивезення вантажів (товарів) з неї, за винятком гуманітарних вантажів (товарів), які ввозяться на тимчасово окуповану територію України під контролем спеціально делегованих представників Організації з безпеки та співробітництва в Європі або за участю міжнародного Комітету Червоного Хреста і Червоного Півмісяця;</w:t>
      </w:r>
    </w:p>
    <w:p w:rsidR="00411A8B" w:rsidRDefault="00411A8B" w:rsidP="00BC2ECD">
      <w:pPr>
        <w:pStyle w:val="ListParagraph"/>
        <w:numPr>
          <w:ilvl w:val="0"/>
          <w:numId w:val="1"/>
        </w:numPr>
        <w:spacing w:after="0" w:line="360" w:lineRule="auto"/>
        <w:jc w:val="both"/>
        <w:rPr>
          <w:rFonts w:ascii="Times New Roman" w:hAnsi="Times New Roman"/>
          <w:sz w:val="28"/>
          <w:szCs w:val="28"/>
          <w:lang w:val="uk-UA"/>
        </w:rPr>
      </w:pPr>
      <w:r>
        <w:rPr>
          <w:rFonts w:ascii="Times New Roman" w:hAnsi="Times New Roman"/>
          <w:sz w:val="28"/>
          <w:szCs w:val="28"/>
          <w:lang w:val="uk-UA"/>
        </w:rPr>
        <w:t>припинити переслідування ветеранів добровольчих батальйонів, які розпочали блокаду торгівлі з терористами в Луганській і Донецькій областях.</w:t>
      </w:r>
    </w:p>
    <w:p w:rsidR="00411A8B" w:rsidRDefault="00411A8B" w:rsidP="00663D15">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Ми, депутати Лубенської районної ради, представляємо інтереси громади області, з якої було мобілізовано тисячі людей на боротьбу з агресором. Нав’</w:t>
      </w:r>
      <w:r w:rsidRPr="00663D15">
        <w:rPr>
          <w:rFonts w:ascii="Times New Roman" w:hAnsi="Times New Roman"/>
          <w:sz w:val="28"/>
          <w:szCs w:val="28"/>
        </w:rPr>
        <w:t>язаний Росією збройний конфлікт</w:t>
      </w:r>
      <w:r>
        <w:rPr>
          <w:rFonts w:ascii="Times New Roman" w:hAnsi="Times New Roman"/>
          <w:sz w:val="28"/>
          <w:szCs w:val="28"/>
          <w:lang w:val="uk-UA"/>
        </w:rPr>
        <w:t xml:space="preserve"> на сході України забрав багато життів наших земляків. Ми не можемо стояти осторонь ситуації, коли для одних війна – це боротьба за свою державу, а для інших – цинічний бізнес.</w:t>
      </w:r>
    </w:p>
    <w:p w:rsidR="00411A8B" w:rsidRDefault="00411A8B" w:rsidP="00663D15">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Нинішня ситуація вимагає рішучих, ефективних дій влади. Ми, депутати Лубенської районної ради, наголошуємо: органи державної влади зобов’</w:t>
      </w:r>
      <w:r w:rsidRPr="00663D15">
        <w:rPr>
          <w:rFonts w:ascii="Times New Roman" w:hAnsi="Times New Roman"/>
          <w:sz w:val="28"/>
          <w:szCs w:val="28"/>
          <w:lang w:val="uk-UA"/>
        </w:rPr>
        <w:t>язані докласти усіх зусиль</w:t>
      </w:r>
      <w:r>
        <w:rPr>
          <w:rFonts w:ascii="Times New Roman" w:hAnsi="Times New Roman"/>
          <w:sz w:val="28"/>
          <w:szCs w:val="28"/>
          <w:lang w:val="uk-UA"/>
        </w:rPr>
        <w:t xml:space="preserve">, аби якомога швидше припинити </w:t>
      </w:r>
      <w:r w:rsidRPr="00663D15">
        <w:rPr>
          <w:rFonts w:ascii="Times New Roman" w:hAnsi="Times New Roman"/>
          <w:sz w:val="28"/>
          <w:szCs w:val="28"/>
          <w:lang w:val="uk-UA"/>
        </w:rPr>
        <w:t xml:space="preserve">торговельно-економічні відносини із ворогом. </w:t>
      </w:r>
      <w:r>
        <w:rPr>
          <w:rFonts w:ascii="Times New Roman" w:hAnsi="Times New Roman"/>
          <w:sz w:val="28"/>
          <w:szCs w:val="28"/>
          <w:lang w:val="uk-UA"/>
        </w:rPr>
        <w:t>Українці – сильний народ і заслуговують на сильну владу, яка спроможна їх захистити.</w:t>
      </w:r>
    </w:p>
    <w:p w:rsidR="00411A8B" w:rsidRDefault="00411A8B" w:rsidP="00663D15">
      <w:pPr>
        <w:spacing w:after="0" w:line="360" w:lineRule="auto"/>
        <w:jc w:val="both"/>
        <w:rPr>
          <w:rFonts w:ascii="Times New Roman" w:hAnsi="Times New Roman"/>
          <w:sz w:val="28"/>
          <w:szCs w:val="28"/>
          <w:lang w:val="uk-UA"/>
        </w:rPr>
      </w:pPr>
    </w:p>
    <w:p w:rsidR="00411A8B" w:rsidRDefault="00411A8B" w:rsidP="00FF0C2A">
      <w:pPr>
        <w:spacing w:after="0" w:line="240" w:lineRule="auto"/>
        <w:jc w:val="both"/>
        <w:rPr>
          <w:rFonts w:ascii="Times New Roman" w:hAnsi="Times New Roman"/>
          <w:sz w:val="28"/>
          <w:szCs w:val="28"/>
          <w:lang w:val="uk-UA"/>
        </w:rPr>
      </w:pPr>
      <w:r>
        <w:rPr>
          <w:rFonts w:ascii="Times New Roman" w:hAnsi="Times New Roman"/>
          <w:sz w:val="28"/>
          <w:szCs w:val="28"/>
          <w:lang w:val="uk-UA"/>
        </w:rPr>
        <w:t>В.о. керуючого справами виконавчого</w:t>
      </w:r>
    </w:p>
    <w:p w:rsidR="00411A8B" w:rsidRDefault="00411A8B" w:rsidP="00FF0C2A">
      <w:pPr>
        <w:spacing w:after="0" w:line="240" w:lineRule="auto"/>
        <w:jc w:val="both"/>
        <w:rPr>
          <w:rFonts w:ascii="Times New Roman" w:hAnsi="Times New Roman"/>
          <w:sz w:val="28"/>
          <w:szCs w:val="28"/>
          <w:lang w:val="uk-UA"/>
        </w:rPr>
      </w:pPr>
      <w:r>
        <w:rPr>
          <w:rFonts w:ascii="Times New Roman" w:hAnsi="Times New Roman"/>
          <w:sz w:val="28"/>
          <w:szCs w:val="28"/>
          <w:lang w:val="uk-UA"/>
        </w:rPr>
        <w:t>апарату районної ради                                                                      Н.А. Шишова</w:t>
      </w:r>
    </w:p>
    <w:p w:rsidR="00411A8B" w:rsidRPr="00663D15" w:rsidRDefault="00411A8B" w:rsidP="00663D15">
      <w:pPr>
        <w:spacing w:after="0" w:line="360" w:lineRule="auto"/>
        <w:jc w:val="both"/>
        <w:rPr>
          <w:rFonts w:ascii="Times New Roman" w:hAnsi="Times New Roman"/>
          <w:sz w:val="28"/>
          <w:szCs w:val="28"/>
          <w:lang w:val="uk-UA"/>
        </w:rPr>
      </w:pPr>
    </w:p>
    <w:sectPr w:rsidR="00411A8B" w:rsidRPr="00663D15" w:rsidSect="00FF0C2A">
      <w:pgSz w:w="11906" w:h="16838"/>
      <w:pgMar w:top="719" w:right="720" w:bottom="720" w:left="143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20DE8"/>
    <w:multiLevelType w:val="hybridMultilevel"/>
    <w:tmpl w:val="64C0BA2E"/>
    <w:lvl w:ilvl="0" w:tplc="9042BFFA">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2164"/>
    <w:rsid w:val="000632EA"/>
    <w:rsid w:val="003A5A3F"/>
    <w:rsid w:val="00411A8B"/>
    <w:rsid w:val="00663D15"/>
    <w:rsid w:val="006F3160"/>
    <w:rsid w:val="00772164"/>
    <w:rsid w:val="00865976"/>
    <w:rsid w:val="00A54B3A"/>
    <w:rsid w:val="00BC2ECD"/>
    <w:rsid w:val="00D64FCF"/>
    <w:rsid w:val="00FF0C2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A3F"/>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C2EC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44</TotalTime>
  <Pages>2</Pages>
  <Words>611</Words>
  <Characters>3483</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cp:lastModifiedBy>
  <cp:revision>4</cp:revision>
  <dcterms:created xsi:type="dcterms:W3CDTF">2017-03-17T08:29:00Z</dcterms:created>
  <dcterms:modified xsi:type="dcterms:W3CDTF">2017-03-17T09:33:00Z</dcterms:modified>
</cp:coreProperties>
</file>