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42EF" w:rsidRPr="005C0BA4" w:rsidRDefault="004642EF" w:rsidP="0025405D">
      <w:pPr>
        <w:pStyle w:val="Title"/>
        <w:jc w:val="left"/>
        <w:rPr>
          <w:lang w:val="uk-UA"/>
        </w:rPr>
      </w:pPr>
      <w:r>
        <w:rPr>
          <w:lang w:val="uk-UA"/>
        </w:rPr>
        <w:t xml:space="preserve">                                                                          </w:t>
      </w:r>
      <w:r w:rsidRPr="005C0BA4">
        <w:rPr>
          <w:lang w:val="uk-UA"/>
        </w:rPr>
        <w:t xml:space="preserve">Додаток </w:t>
      </w:r>
    </w:p>
    <w:p w:rsidR="004642EF" w:rsidRPr="005C0BA4" w:rsidRDefault="004642EF" w:rsidP="0025405D">
      <w:pPr>
        <w:pStyle w:val="Title"/>
        <w:tabs>
          <w:tab w:val="center" w:pos="4680"/>
          <w:tab w:val="right" w:pos="9355"/>
        </w:tabs>
        <w:ind w:firstLine="720"/>
        <w:jc w:val="left"/>
        <w:rPr>
          <w:lang w:val="uk-UA"/>
        </w:rPr>
      </w:pPr>
      <w:r w:rsidRPr="005C0BA4">
        <w:rPr>
          <w:lang w:val="uk-UA"/>
        </w:rPr>
        <w:tab/>
        <w:t xml:space="preserve">                                              </w:t>
      </w:r>
      <w:r>
        <w:rPr>
          <w:lang w:val="uk-UA"/>
        </w:rPr>
        <w:t xml:space="preserve">                  до рішення двадцять першої </w:t>
      </w:r>
      <w:r w:rsidRPr="005C0BA4">
        <w:rPr>
          <w:lang w:val="uk-UA"/>
        </w:rPr>
        <w:t xml:space="preserve">сесії  </w:t>
      </w:r>
    </w:p>
    <w:p w:rsidR="004642EF" w:rsidRPr="005C0BA4" w:rsidRDefault="004642EF" w:rsidP="0025405D">
      <w:pPr>
        <w:pStyle w:val="Title"/>
        <w:tabs>
          <w:tab w:val="left" w:pos="4635"/>
          <w:tab w:val="left" w:pos="5505"/>
          <w:tab w:val="right" w:pos="9355"/>
        </w:tabs>
        <w:ind w:firstLine="720"/>
        <w:jc w:val="left"/>
        <w:rPr>
          <w:lang w:val="uk-UA"/>
        </w:rPr>
      </w:pPr>
      <w:r>
        <w:rPr>
          <w:lang w:val="uk-UA"/>
        </w:rPr>
        <w:tab/>
        <w:t xml:space="preserve">        </w:t>
      </w:r>
      <w:r w:rsidRPr="005C0BA4">
        <w:rPr>
          <w:lang w:val="uk-UA"/>
        </w:rPr>
        <w:t>районної ради сьомого скликання</w:t>
      </w:r>
    </w:p>
    <w:p w:rsidR="004642EF" w:rsidRDefault="004642EF" w:rsidP="0025405D">
      <w:pPr>
        <w:pStyle w:val="Title"/>
        <w:tabs>
          <w:tab w:val="left" w:pos="4500"/>
        </w:tabs>
        <w:ind w:firstLine="720"/>
        <w:jc w:val="left"/>
        <w:rPr>
          <w:lang w:val="uk-UA"/>
        </w:rPr>
      </w:pPr>
      <w:r w:rsidRPr="005C0BA4">
        <w:rPr>
          <w:lang w:val="uk-UA"/>
        </w:rPr>
        <w:t xml:space="preserve">                                                      </w:t>
      </w:r>
      <w:r>
        <w:rPr>
          <w:lang w:val="uk-UA"/>
        </w:rPr>
        <w:t xml:space="preserve">          від 20 липня 2017</w:t>
      </w:r>
      <w:r w:rsidRPr="005C0BA4">
        <w:rPr>
          <w:lang w:val="uk-UA"/>
        </w:rPr>
        <w:t xml:space="preserve"> року</w:t>
      </w:r>
    </w:p>
    <w:p w:rsidR="004642EF" w:rsidRDefault="004642EF" w:rsidP="0025405D"/>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25405D">
      <w:pPr>
        <w:autoSpaceDE w:val="0"/>
        <w:autoSpaceDN w:val="0"/>
        <w:adjustRightInd w:val="0"/>
        <w:spacing w:after="0" w:line="360" w:lineRule="auto"/>
        <w:jc w:val="center"/>
        <w:rPr>
          <w:rFonts w:ascii="Times New Roman" w:hAnsi="Times New Roman"/>
          <w:b/>
          <w:bCs/>
          <w:color w:val="000000"/>
          <w:sz w:val="44"/>
          <w:szCs w:val="44"/>
        </w:rPr>
      </w:pPr>
      <w:r w:rsidRPr="0025405D">
        <w:rPr>
          <w:rFonts w:ascii="Times New Roman" w:hAnsi="Times New Roman"/>
          <w:b/>
          <w:bCs/>
          <w:color w:val="000000"/>
          <w:sz w:val="44"/>
          <w:szCs w:val="44"/>
        </w:rPr>
        <w:t xml:space="preserve">Районна програма </w:t>
      </w:r>
    </w:p>
    <w:p w:rsidR="004642EF" w:rsidRPr="0025405D" w:rsidRDefault="004642EF" w:rsidP="0025405D">
      <w:pPr>
        <w:autoSpaceDE w:val="0"/>
        <w:autoSpaceDN w:val="0"/>
        <w:adjustRightInd w:val="0"/>
        <w:spacing w:after="0" w:line="360" w:lineRule="auto"/>
        <w:jc w:val="center"/>
        <w:rPr>
          <w:rFonts w:ascii="Times New Roman" w:hAnsi="Times New Roman"/>
          <w:b/>
          <w:bCs/>
          <w:color w:val="000000"/>
          <w:sz w:val="44"/>
          <w:szCs w:val="44"/>
        </w:rPr>
      </w:pPr>
      <w:r w:rsidRPr="0025405D">
        <w:rPr>
          <w:rFonts w:ascii="Times New Roman" w:hAnsi="Times New Roman"/>
          <w:b/>
          <w:bCs/>
          <w:color w:val="000000"/>
          <w:sz w:val="44"/>
          <w:szCs w:val="44"/>
        </w:rPr>
        <w:t>національно-патріотичного виховання</w:t>
      </w:r>
    </w:p>
    <w:p w:rsidR="004642EF" w:rsidRPr="0025405D" w:rsidRDefault="004642EF" w:rsidP="0025405D">
      <w:pPr>
        <w:autoSpaceDE w:val="0"/>
        <w:autoSpaceDN w:val="0"/>
        <w:adjustRightInd w:val="0"/>
        <w:spacing w:after="0" w:line="360" w:lineRule="auto"/>
        <w:jc w:val="center"/>
        <w:rPr>
          <w:rFonts w:ascii="Times New Roman" w:hAnsi="Times New Roman"/>
          <w:b/>
          <w:bCs/>
          <w:color w:val="000000"/>
          <w:sz w:val="44"/>
          <w:szCs w:val="44"/>
        </w:rPr>
      </w:pPr>
      <w:r w:rsidRPr="0025405D">
        <w:rPr>
          <w:rFonts w:ascii="Times New Roman" w:hAnsi="Times New Roman"/>
          <w:b/>
          <w:bCs/>
          <w:color w:val="000000"/>
          <w:sz w:val="44"/>
          <w:szCs w:val="44"/>
        </w:rPr>
        <w:t>дітей та молоді на 2017-2020 роки</w:t>
      </w:r>
    </w:p>
    <w:p w:rsidR="004642EF" w:rsidRPr="0025405D" w:rsidRDefault="004642EF" w:rsidP="0025405D">
      <w:pPr>
        <w:autoSpaceDE w:val="0"/>
        <w:autoSpaceDN w:val="0"/>
        <w:adjustRightInd w:val="0"/>
        <w:spacing w:after="0" w:line="360" w:lineRule="auto"/>
        <w:jc w:val="center"/>
        <w:rPr>
          <w:rFonts w:ascii="Times New Roman" w:hAnsi="Times New Roman"/>
          <w:b/>
          <w:bCs/>
          <w:color w:val="000000"/>
          <w:sz w:val="44"/>
          <w:szCs w:val="44"/>
        </w:rPr>
      </w:pPr>
    </w:p>
    <w:p w:rsidR="004642EF" w:rsidRPr="0025405D" w:rsidRDefault="004642EF" w:rsidP="0025405D">
      <w:pPr>
        <w:autoSpaceDE w:val="0"/>
        <w:autoSpaceDN w:val="0"/>
        <w:adjustRightInd w:val="0"/>
        <w:spacing w:after="0" w:line="360" w:lineRule="auto"/>
        <w:jc w:val="center"/>
        <w:rPr>
          <w:rFonts w:ascii="Times New Roman" w:hAnsi="Times New Roman"/>
          <w:b/>
          <w:bCs/>
          <w:color w:val="000000"/>
          <w:sz w:val="44"/>
          <w:szCs w:val="44"/>
        </w:rPr>
      </w:pPr>
    </w:p>
    <w:p w:rsidR="004642EF" w:rsidRPr="0025405D" w:rsidRDefault="004642EF" w:rsidP="0025405D">
      <w:pPr>
        <w:autoSpaceDE w:val="0"/>
        <w:autoSpaceDN w:val="0"/>
        <w:adjustRightInd w:val="0"/>
        <w:spacing w:after="0" w:line="360" w:lineRule="auto"/>
        <w:jc w:val="center"/>
        <w:rPr>
          <w:rFonts w:ascii="Times New Roman" w:hAnsi="Times New Roman"/>
          <w:b/>
          <w:bCs/>
          <w:color w:val="000000"/>
          <w:sz w:val="44"/>
          <w:szCs w:val="4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DF52DC">
      <w:pPr>
        <w:autoSpaceDE w:val="0"/>
        <w:autoSpaceDN w:val="0"/>
        <w:adjustRightInd w:val="0"/>
        <w:spacing w:after="0" w:line="240" w:lineRule="auto"/>
        <w:jc w:val="center"/>
        <w:rPr>
          <w:rFonts w:ascii="Times New Roman" w:hAnsi="Times New Roman"/>
          <w:b/>
          <w:bCs/>
          <w:color w:val="000000"/>
          <w:sz w:val="24"/>
          <w:szCs w:val="24"/>
        </w:rPr>
      </w:pPr>
    </w:p>
    <w:p w:rsidR="004642EF" w:rsidRDefault="004642EF" w:rsidP="0025405D">
      <w:pPr>
        <w:autoSpaceDE w:val="0"/>
        <w:autoSpaceDN w:val="0"/>
        <w:adjustRightInd w:val="0"/>
        <w:spacing w:after="0" w:line="240" w:lineRule="auto"/>
        <w:rPr>
          <w:rFonts w:ascii="Times New Roman" w:hAnsi="Times New Roman"/>
          <w:b/>
          <w:bCs/>
          <w:color w:val="000000"/>
          <w:sz w:val="24"/>
          <w:szCs w:val="24"/>
        </w:rPr>
      </w:pPr>
    </w:p>
    <w:p w:rsidR="004642EF" w:rsidRPr="00DF52DC" w:rsidRDefault="004642EF" w:rsidP="0025405D">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Лубни 2017</w:t>
      </w:r>
    </w:p>
    <w:p w:rsidR="004642EF" w:rsidRPr="00DF52DC" w:rsidRDefault="004642EF" w:rsidP="00DF52DC">
      <w:pPr>
        <w:autoSpaceDE w:val="0"/>
        <w:autoSpaceDN w:val="0"/>
        <w:adjustRightInd w:val="0"/>
        <w:spacing w:after="0" w:line="240" w:lineRule="auto"/>
        <w:jc w:val="center"/>
        <w:rPr>
          <w:rFonts w:ascii="Times New Roman" w:hAnsi="Times New Roman"/>
          <w:b/>
          <w:bCs/>
          <w:color w:val="000000"/>
          <w:sz w:val="24"/>
          <w:szCs w:val="24"/>
        </w:rPr>
      </w:pPr>
      <w:r w:rsidRPr="00DF52DC">
        <w:rPr>
          <w:rFonts w:ascii="Times New Roman" w:hAnsi="Times New Roman"/>
          <w:b/>
          <w:bCs/>
          <w:color w:val="000000"/>
          <w:sz w:val="24"/>
          <w:szCs w:val="24"/>
        </w:rPr>
        <w:t>РОЗДІЛ 1.</w:t>
      </w:r>
    </w:p>
    <w:p w:rsidR="004642EF" w:rsidRPr="00DF52DC" w:rsidRDefault="004642EF" w:rsidP="00DF52DC">
      <w:pPr>
        <w:autoSpaceDE w:val="0"/>
        <w:autoSpaceDN w:val="0"/>
        <w:adjustRightInd w:val="0"/>
        <w:spacing w:after="0" w:line="240" w:lineRule="auto"/>
        <w:jc w:val="center"/>
        <w:rPr>
          <w:rFonts w:ascii="Times New Roman" w:hAnsi="Times New Roman"/>
          <w:b/>
          <w:bCs/>
          <w:color w:val="000000"/>
          <w:sz w:val="24"/>
          <w:szCs w:val="24"/>
        </w:rPr>
      </w:pPr>
      <w:r w:rsidRPr="00DF52DC">
        <w:rPr>
          <w:rFonts w:ascii="Times New Roman" w:hAnsi="Times New Roman"/>
          <w:b/>
          <w:bCs/>
          <w:color w:val="000000"/>
          <w:sz w:val="24"/>
          <w:szCs w:val="24"/>
        </w:rPr>
        <w:t>ПАСПОРТ</w:t>
      </w:r>
    </w:p>
    <w:p w:rsidR="004642EF" w:rsidRPr="00DF52DC" w:rsidRDefault="004642EF" w:rsidP="00DF52DC">
      <w:pPr>
        <w:autoSpaceDE w:val="0"/>
        <w:autoSpaceDN w:val="0"/>
        <w:adjustRightInd w:val="0"/>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Районної</w:t>
      </w:r>
      <w:r w:rsidRPr="00DF52DC">
        <w:rPr>
          <w:rFonts w:ascii="Times New Roman" w:hAnsi="Times New Roman"/>
          <w:b/>
          <w:bCs/>
          <w:color w:val="000000"/>
          <w:sz w:val="24"/>
          <w:szCs w:val="24"/>
        </w:rPr>
        <w:t xml:space="preserve"> програми національно-патріотичного виховання</w:t>
      </w:r>
    </w:p>
    <w:p w:rsidR="004642EF" w:rsidRPr="00716F4B" w:rsidRDefault="004642EF" w:rsidP="00716F4B">
      <w:pPr>
        <w:autoSpaceDE w:val="0"/>
        <w:autoSpaceDN w:val="0"/>
        <w:adjustRightInd w:val="0"/>
        <w:spacing w:after="0" w:line="240" w:lineRule="auto"/>
        <w:jc w:val="center"/>
        <w:rPr>
          <w:rFonts w:ascii="Times New Roman" w:hAnsi="Times New Roman"/>
          <w:b/>
          <w:bCs/>
          <w:color w:val="000000"/>
          <w:sz w:val="24"/>
          <w:szCs w:val="24"/>
        </w:rPr>
      </w:pPr>
      <w:r w:rsidRPr="00DF52DC">
        <w:rPr>
          <w:rFonts w:ascii="Times New Roman" w:hAnsi="Times New Roman"/>
          <w:b/>
          <w:bCs/>
          <w:color w:val="000000"/>
          <w:sz w:val="24"/>
          <w:szCs w:val="24"/>
        </w:rPr>
        <w:t>дітей та молоді на 2017-2020 роки</w:t>
      </w: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7"/>
        <w:gridCol w:w="3403"/>
        <w:gridCol w:w="6627"/>
      </w:tblGrid>
      <w:tr w:rsidR="004642EF" w:rsidRPr="004E794D" w:rsidTr="004E794D">
        <w:trPr>
          <w:trHeight w:val="894"/>
        </w:trPr>
        <w:tc>
          <w:tcPr>
            <w:tcW w:w="56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1</w:t>
            </w:r>
          </w:p>
        </w:tc>
        <w:tc>
          <w:tcPr>
            <w:tcW w:w="3403"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Ініціатор розроблення</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програми</w:t>
            </w:r>
          </w:p>
        </w:tc>
        <w:tc>
          <w:tcPr>
            <w:tcW w:w="662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Лубенська районна державна адміністрація</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Лубенська районна  рада</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Відділ освіти, сім’ї, молоді та спорту райдержадміністрації</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tc>
      </w:tr>
      <w:tr w:rsidR="004642EF" w:rsidRPr="004E794D" w:rsidTr="004E794D">
        <w:trPr>
          <w:trHeight w:val="1336"/>
        </w:trPr>
        <w:tc>
          <w:tcPr>
            <w:tcW w:w="56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2</w:t>
            </w:r>
          </w:p>
        </w:tc>
        <w:tc>
          <w:tcPr>
            <w:tcW w:w="3403"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Дата, номер і назва</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розпорядчого документа</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органу виконавчої влади про розроблення проекту програми</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tc>
        <w:tc>
          <w:tcPr>
            <w:tcW w:w="662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w:t>
            </w:r>
          </w:p>
        </w:tc>
      </w:tr>
      <w:tr w:rsidR="004642EF" w:rsidRPr="004E794D" w:rsidTr="004E794D">
        <w:tc>
          <w:tcPr>
            <w:tcW w:w="56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3</w:t>
            </w:r>
          </w:p>
        </w:tc>
        <w:tc>
          <w:tcPr>
            <w:tcW w:w="3403"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Розробник та співрозробники</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програми</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tc>
        <w:tc>
          <w:tcPr>
            <w:tcW w:w="662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Відділ освіти, сім’ї, молоді та спорту райдержадміністрації</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 xml:space="preserve">Відділ культури та туризму райдержадміністрації </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Відділ внутрішньої політики та контролю апарату райдержадміністрації</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Лубенський районний військовий комісаріат</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tc>
      </w:tr>
      <w:tr w:rsidR="004642EF" w:rsidRPr="004E794D" w:rsidTr="004E794D">
        <w:tc>
          <w:tcPr>
            <w:tcW w:w="56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4</w:t>
            </w:r>
          </w:p>
        </w:tc>
        <w:tc>
          <w:tcPr>
            <w:tcW w:w="3403"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Відповідальний виконавець</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програми</w:t>
            </w:r>
          </w:p>
        </w:tc>
        <w:tc>
          <w:tcPr>
            <w:tcW w:w="662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Відділ освіти, сім’ї, молоді та спорту райдержадміністрації</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Відділ внутрішньої політики та контролю апарату райдержадміністрації</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tc>
      </w:tr>
      <w:tr w:rsidR="004642EF" w:rsidRPr="004E794D" w:rsidTr="004E794D">
        <w:trPr>
          <w:trHeight w:val="1711"/>
        </w:trPr>
        <w:tc>
          <w:tcPr>
            <w:tcW w:w="56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5</w:t>
            </w:r>
          </w:p>
        </w:tc>
        <w:tc>
          <w:tcPr>
            <w:tcW w:w="3403"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Номер і назва операційної цілі</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Стратегії розвитку Полтавської</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F74708">
              <w:rPr>
                <w:rFonts w:ascii="Times New Roman" w:hAnsi="Times New Roman"/>
                <w:color w:val="FF0000"/>
                <w:sz w:val="24"/>
                <w:szCs w:val="24"/>
              </w:rPr>
              <w:t xml:space="preserve">області </w:t>
            </w:r>
            <w:r w:rsidRPr="004E794D">
              <w:rPr>
                <w:rFonts w:ascii="Times New Roman" w:hAnsi="Times New Roman"/>
                <w:color w:val="000000"/>
                <w:sz w:val="24"/>
                <w:szCs w:val="24"/>
              </w:rPr>
              <w:t>на період до 2020 року,</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якій відповідає програма</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tc>
        <w:tc>
          <w:tcPr>
            <w:tcW w:w="662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w:t>
            </w:r>
          </w:p>
        </w:tc>
      </w:tr>
      <w:tr w:rsidR="004642EF" w:rsidRPr="004E794D" w:rsidTr="004E794D">
        <w:tc>
          <w:tcPr>
            <w:tcW w:w="56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6</w:t>
            </w:r>
          </w:p>
        </w:tc>
        <w:tc>
          <w:tcPr>
            <w:tcW w:w="3403"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Термін реалізації Програми</w:t>
            </w:r>
          </w:p>
        </w:tc>
        <w:tc>
          <w:tcPr>
            <w:tcW w:w="662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2017 – 2020 роки</w:t>
            </w:r>
          </w:p>
        </w:tc>
      </w:tr>
      <w:tr w:rsidR="004642EF" w:rsidRPr="004E794D" w:rsidTr="004E794D">
        <w:tc>
          <w:tcPr>
            <w:tcW w:w="56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7</w:t>
            </w:r>
          </w:p>
        </w:tc>
        <w:tc>
          <w:tcPr>
            <w:tcW w:w="3403"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Етапи виконання програми</w:t>
            </w:r>
          </w:p>
        </w:tc>
        <w:tc>
          <w:tcPr>
            <w:tcW w:w="662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tc>
      </w:tr>
      <w:tr w:rsidR="004642EF" w:rsidRPr="004E794D" w:rsidTr="004E794D">
        <w:tc>
          <w:tcPr>
            <w:tcW w:w="56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8</w:t>
            </w:r>
          </w:p>
        </w:tc>
        <w:tc>
          <w:tcPr>
            <w:tcW w:w="3403"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Бюджети, з яких залучаються кошти на виконання програми</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tc>
        <w:tc>
          <w:tcPr>
            <w:tcW w:w="662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Районний бюджет, інші джерела фінансування</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tc>
      </w:tr>
      <w:tr w:rsidR="004642EF" w:rsidRPr="004E794D" w:rsidTr="004E794D">
        <w:trPr>
          <w:trHeight w:val="923"/>
        </w:trPr>
        <w:tc>
          <w:tcPr>
            <w:tcW w:w="56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9</w:t>
            </w:r>
          </w:p>
        </w:tc>
        <w:tc>
          <w:tcPr>
            <w:tcW w:w="3403"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Очікуваний обсяг фінансування програми,</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всього</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tc>
        <w:tc>
          <w:tcPr>
            <w:tcW w:w="662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603,5 тис</w:t>
            </w:r>
            <w:r>
              <w:rPr>
                <w:rFonts w:ascii="Times New Roman" w:hAnsi="Times New Roman"/>
                <w:color w:val="000000"/>
                <w:sz w:val="24"/>
                <w:szCs w:val="24"/>
              </w:rPr>
              <w:t xml:space="preserve"> </w:t>
            </w:r>
            <w:r w:rsidRPr="004E794D">
              <w:rPr>
                <w:rFonts w:ascii="Times New Roman" w:hAnsi="Times New Roman"/>
                <w:color w:val="000000"/>
                <w:sz w:val="24"/>
                <w:szCs w:val="24"/>
              </w:rPr>
              <w:t>.грн.</w:t>
            </w:r>
          </w:p>
        </w:tc>
      </w:tr>
      <w:tr w:rsidR="004642EF" w:rsidRPr="004E794D" w:rsidTr="004E794D">
        <w:trPr>
          <w:trHeight w:val="273"/>
        </w:trPr>
        <w:tc>
          <w:tcPr>
            <w:tcW w:w="56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1)</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2)</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3)</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4)</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tc>
        <w:tc>
          <w:tcPr>
            <w:tcW w:w="3403"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У тому числі за рахунок</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коштів:</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державного бюджету;</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обласного бюджету;</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районного, міського,</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селищного (сільського)</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бюджету;</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інших джерел фінансування</w:t>
            </w:r>
          </w:p>
        </w:tc>
        <w:tc>
          <w:tcPr>
            <w:tcW w:w="6627"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0,0 тис.</w:t>
            </w:r>
            <w:r>
              <w:rPr>
                <w:rFonts w:ascii="Times New Roman" w:hAnsi="Times New Roman"/>
                <w:color w:val="000000"/>
                <w:sz w:val="24"/>
                <w:szCs w:val="24"/>
              </w:rPr>
              <w:t xml:space="preserve"> </w:t>
            </w:r>
            <w:r w:rsidRPr="004E794D">
              <w:rPr>
                <w:rFonts w:ascii="Times New Roman" w:hAnsi="Times New Roman"/>
                <w:color w:val="000000"/>
                <w:sz w:val="24"/>
                <w:szCs w:val="24"/>
              </w:rPr>
              <w:t>грн.</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0,0 тис. грн.</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603,5 тис</w:t>
            </w:r>
            <w:r>
              <w:rPr>
                <w:rFonts w:ascii="Times New Roman" w:hAnsi="Times New Roman"/>
                <w:color w:val="000000"/>
                <w:sz w:val="24"/>
                <w:szCs w:val="24"/>
              </w:rPr>
              <w:t xml:space="preserve"> </w:t>
            </w:r>
            <w:r w:rsidRPr="004E794D">
              <w:rPr>
                <w:rFonts w:ascii="Times New Roman" w:hAnsi="Times New Roman"/>
                <w:color w:val="000000"/>
                <w:sz w:val="24"/>
                <w:szCs w:val="24"/>
              </w:rPr>
              <w:t>грн.</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0,0 тис.</w:t>
            </w:r>
            <w:r>
              <w:rPr>
                <w:rFonts w:ascii="Times New Roman" w:hAnsi="Times New Roman"/>
                <w:color w:val="000000"/>
                <w:sz w:val="24"/>
                <w:szCs w:val="24"/>
              </w:rPr>
              <w:t xml:space="preserve"> </w:t>
            </w:r>
            <w:r w:rsidRPr="004E794D">
              <w:rPr>
                <w:rFonts w:ascii="Times New Roman" w:hAnsi="Times New Roman"/>
                <w:color w:val="000000"/>
                <w:sz w:val="24"/>
                <w:szCs w:val="24"/>
              </w:rPr>
              <w:t>грн.</w:t>
            </w:r>
          </w:p>
        </w:tc>
      </w:tr>
    </w:tbl>
    <w:p w:rsidR="004642EF" w:rsidRPr="001A1077" w:rsidRDefault="004642EF" w:rsidP="00716F4B">
      <w:pPr>
        <w:autoSpaceDE w:val="0"/>
        <w:autoSpaceDN w:val="0"/>
        <w:adjustRightInd w:val="0"/>
        <w:spacing w:after="0" w:line="240" w:lineRule="auto"/>
        <w:rPr>
          <w:rFonts w:ascii="Times New Roman" w:hAnsi="Times New Roman"/>
          <w:color w:val="000000"/>
          <w:sz w:val="24"/>
          <w:szCs w:val="24"/>
        </w:rPr>
      </w:pPr>
      <w:r w:rsidRPr="00DF52DC">
        <w:rPr>
          <w:rFonts w:ascii="Times New Roman" w:hAnsi="Times New Roman"/>
          <w:b/>
          <w:bCs/>
          <w:color w:val="000000"/>
          <w:sz w:val="24"/>
          <w:szCs w:val="24"/>
        </w:rPr>
        <w:t>Розробник програми</w:t>
      </w:r>
      <w:r>
        <w:rPr>
          <w:rFonts w:ascii="Times New Roman" w:hAnsi="Times New Roman"/>
          <w:b/>
          <w:bCs/>
          <w:color w:val="000000"/>
          <w:sz w:val="24"/>
          <w:szCs w:val="24"/>
        </w:rPr>
        <w:tab/>
      </w:r>
      <w:r>
        <w:rPr>
          <w:rFonts w:ascii="Times New Roman" w:hAnsi="Times New Roman"/>
          <w:b/>
          <w:bCs/>
          <w:color w:val="000000"/>
          <w:sz w:val="24"/>
          <w:szCs w:val="24"/>
        </w:rPr>
        <w:tab/>
      </w:r>
      <w:r w:rsidRPr="001A1077">
        <w:rPr>
          <w:rFonts w:ascii="Times New Roman" w:hAnsi="Times New Roman"/>
          <w:bCs/>
          <w:color w:val="000000"/>
          <w:sz w:val="24"/>
          <w:szCs w:val="24"/>
        </w:rPr>
        <w:t>Відділ освіти, сім’ї, молоді та спорту райдержадміністрації</w:t>
      </w:r>
    </w:p>
    <w:p w:rsidR="004642EF" w:rsidRDefault="004642EF" w:rsidP="00716F4B">
      <w:pPr>
        <w:autoSpaceDE w:val="0"/>
        <w:autoSpaceDN w:val="0"/>
        <w:adjustRightInd w:val="0"/>
        <w:spacing w:after="0" w:line="240" w:lineRule="auto"/>
        <w:jc w:val="center"/>
        <w:rPr>
          <w:rFonts w:ascii="Times New Roman" w:hAnsi="Times New Roman"/>
          <w:b/>
          <w:bCs/>
          <w:color w:val="000000"/>
          <w:sz w:val="28"/>
          <w:szCs w:val="28"/>
        </w:rPr>
      </w:pPr>
    </w:p>
    <w:p w:rsidR="004642EF" w:rsidRDefault="004642EF" w:rsidP="00716F4B">
      <w:pPr>
        <w:autoSpaceDE w:val="0"/>
        <w:autoSpaceDN w:val="0"/>
        <w:adjustRightInd w:val="0"/>
        <w:spacing w:after="0" w:line="240" w:lineRule="auto"/>
        <w:jc w:val="center"/>
        <w:rPr>
          <w:rFonts w:ascii="Times New Roman" w:hAnsi="Times New Roman"/>
          <w:b/>
          <w:bCs/>
          <w:color w:val="000000"/>
          <w:sz w:val="28"/>
          <w:szCs w:val="28"/>
        </w:rPr>
      </w:pPr>
    </w:p>
    <w:p w:rsidR="004642EF" w:rsidRPr="00CE3E4B" w:rsidRDefault="004642EF" w:rsidP="00716F4B">
      <w:pPr>
        <w:autoSpaceDE w:val="0"/>
        <w:autoSpaceDN w:val="0"/>
        <w:adjustRightInd w:val="0"/>
        <w:spacing w:after="0" w:line="240" w:lineRule="auto"/>
        <w:jc w:val="center"/>
        <w:rPr>
          <w:rFonts w:ascii="Times New Roman" w:hAnsi="Times New Roman"/>
          <w:b/>
          <w:bCs/>
          <w:color w:val="000000"/>
          <w:sz w:val="28"/>
          <w:szCs w:val="28"/>
        </w:rPr>
      </w:pPr>
      <w:r w:rsidRPr="00CE3E4B">
        <w:rPr>
          <w:rFonts w:ascii="Times New Roman" w:hAnsi="Times New Roman"/>
          <w:b/>
          <w:bCs/>
          <w:color w:val="000000"/>
          <w:sz w:val="28"/>
          <w:szCs w:val="28"/>
        </w:rPr>
        <w:t>РОЗДІЛ 2.</w:t>
      </w:r>
    </w:p>
    <w:p w:rsidR="004642EF" w:rsidRPr="00CE3E4B" w:rsidRDefault="004642EF" w:rsidP="00716F4B">
      <w:pPr>
        <w:autoSpaceDE w:val="0"/>
        <w:autoSpaceDN w:val="0"/>
        <w:adjustRightInd w:val="0"/>
        <w:spacing w:after="0" w:line="240" w:lineRule="auto"/>
        <w:jc w:val="center"/>
        <w:rPr>
          <w:rFonts w:ascii="Times New Roman" w:hAnsi="Times New Roman"/>
          <w:b/>
          <w:bCs/>
          <w:color w:val="000000"/>
          <w:sz w:val="28"/>
          <w:szCs w:val="28"/>
        </w:rPr>
      </w:pPr>
      <w:r w:rsidRPr="00CE3E4B">
        <w:rPr>
          <w:rFonts w:ascii="Times New Roman" w:hAnsi="Times New Roman"/>
          <w:b/>
          <w:bCs/>
          <w:color w:val="000000"/>
          <w:sz w:val="28"/>
          <w:szCs w:val="28"/>
        </w:rPr>
        <w:t>Визначення проблем, на розв’язання яких спрямована програма</w:t>
      </w:r>
    </w:p>
    <w:p w:rsidR="004642EF" w:rsidRPr="00CE3E4B" w:rsidRDefault="004642EF" w:rsidP="00716F4B">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Районна програма національно-патріотичного виховання дітей та молоді на 2017-2020 роки (далі – Програма) розроблена відповідно до Конституції України, законів України від 09 квітня 1999 року № 586-XIV «Про місцеві державні адміністрації», від 06 грудня 1991 року № 1932-XII «Про оборону України», Указу Президента України від 25 жовтня 2002 року № 948/2002 «Про Концепцію допризовної підготовки і військово-патріотичного виховання молоді», Указу Президента України від 12 червня 2015 року № 334/2015 «Про заходи щодо поліпшення національно-патріотичного виховання дітей та молоді», обласної Концепції виховної діяльності навчальних закладів Полтавської області на період 2015-2020, затвердженої рішенням колегії Департаменту освіти і науки Полтавської обласної державної</w:t>
      </w:r>
    </w:p>
    <w:p w:rsidR="004642EF" w:rsidRPr="00CE3E4B" w:rsidRDefault="004642EF" w:rsidP="00716F4B">
      <w:pPr>
        <w:autoSpaceDE w:val="0"/>
        <w:autoSpaceDN w:val="0"/>
        <w:adjustRightInd w:val="0"/>
        <w:spacing w:after="0" w:line="240" w:lineRule="auto"/>
        <w:jc w:val="both"/>
        <w:rPr>
          <w:rFonts w:ascii="Times New Roman" w:hAnsi="Times New Roman"/>
          <w:color w:val="000000"/>
          <w:sz w:val="28"/>
          <w:szCs w:val="28"/>
        </w:rPr>
      </w:pPr>
      <w:r w:rsidRPr="00CE3E4B">
        <w:rPr>
          <w:rFonts w:ascii="Times New Roman" w:hAnsi="Times New Roman"/>
          <w:color w:val="000000"/>
          <w:sz w:val="28"/>
          <w:szCs w:val="28"/>
        </w:rPr>
        <w:t>адміністрації від 27 травня 2015 року, обласної цільової програми національно-патріотичного виховання дітей та молоді на 2017-2020 роки, затвердженої рішенням сесії Полтавської обласної ради від 31.01.2017 № 350.</w:t>
      </w:r>
    </w:p>
    <w:p w:rsidR="004642EF" w:rsidRPr="00CE3E4B" w:rsidRDefault="004642EF" w:rsidP="00716F4B">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В основу Програми покладені завдання, визначені Стратегією національно-патріотичного виховання дітей та молоді на 2016 – 2020 роки, затвердженої Указом Президента України від 13 жовтня 2015 року № 580/2015, Концепцією національно-патріотичного виховання дітей та молоді, затвердженої наказом Міністерства освіти і науки України від 16.06.2015 року №641 та Програмою реалізації Концепції допризовної підготовки і військово-патріотичного виховання молоді Полтавської області на 2015-2020 роки, затвердженої розпорядженням голови Полтавської обласної адміністрації від 25 серпня 2015 року № 436.</w:t>
      </w:r>
    </w:p>
    <w:p w:rsidR="004642EF" w:rsidRPr="00CE3E4B" w:rsidRDefault="004642EF" w:rsidP="000165A3">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Програма передбачає забезпечення комплексної системної і цілеспрямованої діяльності органів місцевої виконавчої влади та самоврядування, громадських організацій, сім’ї, закладів освіти, інших соціальних інститутів щодо формування у молодого покоління високої патріотичної свідомості, почуття вірності, любові до Батьківщини, турботи про благо свого народу, готовності до виконання громадянського і конституційного обов’язку із захисту національних інтересів, цілісності, незалежності України, сприяння становленню її як правової, демократичної, соціальної держави.</w:t>
      </w:r>
    </w:p>
    <w:p w:rsidR="004642EF" w:rsidRPr="00CE3E4B" w:rsidRDefault="004642EF" w:rsidP="000165A3">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В сучасних суспільно-політичних умовах, що склалися в державі, задля консолідації суспільства, необхідно посилити патріотичний характер навчання та виховання. Розробка  програми покликана вдосконалити систему національно-патріотичного виховання на засадах національної педагогіки, здатної формувати громадянина, патріота України.</w:t>
      </w:r>
    </w:p>
    <w:p w:rsidR="004642EF" w:rsidRPr="00CE3E4B" w:rsidRDefault="004642EF" w:rsidP="000165A3">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Програма визначає головну мету, завдання, напрямки та основну концепцію національно-патріотичного виховання дітей та молоді, конкретизує шляхи, механізми, терміни та перелік основних заходів з реалізації стратегічних завдань, їх виконавців, прогнозовані обсяги фінансового забезпечення.</w:t>
      </w:r>
    </w:p>
    <w:p w:rsidR="004642EF" w:rsidRPr="00CE3E4B" w:rsidRDefault="004642EF" w:rsidP="000165A3">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Програма має відкритий характер і може доповнюватися (змінюватися) в установленому чинним законодавством порядку в разі, коли в період її виконання відбуватимуться зміни в законодавстві України про освіту, в реальній соціально-економічній ситуації в районі.</w:t>
      </w:r>
    </w:p>
    <w:p w:rsidR="004642EF" w:rsidRPr="00CE3E4B" w:rsidRDefault="004642EF" w:rsidP="001A7310">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Наразі, викликом для українського суспільства є докорінна зміна підходів як до формування системи виховання в цілому, так і до її складової - національно-патріотичного виховання.</w:t>
      </w:r>
    </w:p>
    <w:p w:rsidR="004642EF" w:rsidRPr="00CE3E4B" w:rsidRDefault="004642EF" w:rsidP="001A7310">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Поняття патріотизм, національно-державницькі інтереси, націоналізм титульної нації – це підвалини, на яких сьогодні будується розвиток національної ідеї сучасної України.</w:t>
      </w:r>
    </w:p>
    <w:p w:rsidR="004642EF" w:rsidRPr="00CE3E4B" w:rsidRDefault="004642EF" w:rsidP="001A7310">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Формування почуття патріотизму, активної громадської позиції, зміцнення державності реалізується в процесі навчання та виховання молоді в закладах освіти району.</w:t>
      </w:r>
    </w:p>
    <w:p w:rsidR="004642EF" w:rsidRPr="00CE3E4B" w:rsidRDefault="004642EF" w:rsidP="007661A9">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Відбувається поступова трансформація змісту предметів соціально-гуманітарного циклу та громадянської освіти, поглиблюється громадський характер патріотичного виховання. Освітні заклади є відкритими для батьків, громадських організацій. Збільшується кількість суб’єктів виховного впливу, посилюється узгодженість їхніх дій. Успішно здійснюються загальноукраїнські заходи, акції, спрямовані на активізацію патріотичної, моральної позиції дітей та молоді. Широко вживані форми та методи виховання спираються на народні традиції, кращі надбання національної та світової педагогіки і психології.</w:t>
      </w:r>
    </w:p>
    <w:p w:rsidR="004642EF" w:rsidRPr="00CE3E4B" w:rsidRDefault="004642EF" w:rsidP="006F5F3B">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Патріотизм покликаний дати новий імпульс духовному оздоровленню народу, формуванню громадянського суспільства, яке передбачає трансформацію громадянської свідомості, моральної, правової культури особистості, розквіту національної самосвідомості і ґрунтується на визнанні пріоритету прав людини.</w:t>
      </w:r>
    </w:p>
    <w:p w:rsidR="004642EF" w:rsidRPr="00CE3E4B" w:rsidRDefault="004642EF" w:rsidP="00BA3691">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Виходячи з цього, патріотизм на даний час є нагальною потребою і держави, якій необхідно, щоб усі діти стали національно свідомими громадянами – патріотами, і особистості, яка прагне досягти вільного саморозвитку і збереження індивідуальності; і суспільства, яке зацікавлене в тому, щоб патріотична самосвідомість спиралась на моральну основу.</w:t>
      </w:r>
    </w:p>
    <w:p w:rsidR="004642EF" w:rsidRPr="00CE3E4B" w:rsidRDefault="004642EF" w:rsidP="00C97448">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 xml:space="preserve">Актуальність національно-патріотичного виховання зумовлюється водночас процесом становлення України як єдиної політичної нації. </w:t>
      </w:r>
    </w:p>
    <w:p w:rsidR="004642EF" w:rsidRPr="00CE3E4B" w:rsidRDefault="004642EF" w:rsidP="00BA3691">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Отже, з основних проблем, на розв’язання яких спрямована Програма, визначено наступні:</w:t>
      </w:r>
    </w:p>
    <w:p w:rsidR="004642EF" w:rsidRPr="00CE3E4B" w:rsidRDefault="004642EF" w:rsidP="00716F4B">
      <w:pPr>
        <w:autoSpaceDE w:val="0"/>
        <w:autoSpaceDN w:val="0"/>
        <w:adjustRightInd w:val="0"/>
        <w:spacing w:after="0" w:line="240" w:lineRule="auto"/>
        <w:jc w:val="both"/>
        <w:rPr>
          <w:rFonts w:ascii="Times New Roman" w:hAnsi="Times New Roman"/>
          <w:color w:val="000000"/>
          <w:sz w:val="28"/>
          <w:szCs w:val="28"/>
        </w:rPr>
      </w:pPr>
      <w:r w:rsidRPr="00CE3E4B">
        <w:rPr>
          <w:rFonts w:ascii="Times New Roman" w:hAnsi="Times New Roman"/>
          <w:color w:val="000000"/>
          <w:sz w:val="28"/>
          <w:szCs w:val="28"/>
        </w:rPr>
        <w:t>- недостатні зусилля щодо формування активної громадянської позиції та національно-патріотичної свідомості громадян України, особливо дітей і молоді;</w:t>
      </w:r>
    </w:p>
    <w:p w:rsidR="004642EF" w:rsidRPr="00CE3E4B" w:rsidRDefault="004642EF" w:rsidP="00716F4B">
      <w:pPr>
        <w:autoSpaceDE w:val="0"/>
        <w:autoSpaceDN w:val="0"/>
        <w:adjustRightInd w:val="0"/>
        <w:spacing w:after="0" w:line="240" w:lineRule="auto"/>
        <w:jc w:val="both"/>
        <w:rPr>
          <w:rFonts w:ascii="Times New Roman" w:hAnsi="Times New Roman"/>
          <w:color w:val="000000"/>
          <w:sz w:val="28"/>
          <w:szCs w:val="28"/>
        </w:rPr>
      </w:pPr>
      <w:r w:rsidRPr="00CE3E4B">
        <w:rPr>
          <w:rFonts w:ascii="Times New Roman" w:hAnsi="Times New Roman"/>
          <w:color w:val="000000"/>
          <w:sz w:val="28"/>
          <w:szCs w:val="28"/>
        </w:rPr>
        <w:t xml:space="preserve">- </w:t>
      </w:r>
      <w:r>
        <w:rPr>
          <w:rFonts w:ascii="Times New Roman" w:hAnsi="Times New Roman"/>
          <w:color w:val="000000"/>
          <w:sz w:val="28"/>
          <w:szCs w:val="28"/>
        </w:rPr>
        <w:t xml:space="preserve"> </w:t>
      </w:r>
      <w:r w:rsidRPr="00CE3E4B">
        <w:rPr>
          <w:rFonts w:ascii="Times New Roman" w:hAnsi="Times New Roman"/>
          <w:color w:val="000000"/>
          <w:sz w:val="28"/>
          <w:szCs w:val="28"/>
        </w:rPr>
        <w:t>брак духовності і моральності у суспільстві;</w:t>
      </w:r>
    </w:p>
    <w:p w:rsidR="004642EF" w:rsidRPr="00CE3E4B" w:rsidRDefault="004642EF" w:rsidP="00716F4B">
      <w:pPr>
        <w:autoSpaceDE w:val="0"/>
        <w:autoSpaceDN w:val="0"/>
        <w:adjustRightInd w:val="0"/>
        <w:spacing w:after="0" w:line="240" w:lineRule="auto"/>
        <w:jc w:val="both"/>
        <w:rPr>
          <w:rFonts w:ascii="Times New Roman" w:hAnsi="Times New Roman"/>
          <w:color w:val="000000"/>
          <w:sz w:val="28"/>
          <w:szCs w:val="28"/>
        </w:rPr>
      </w:pPr>
      <w:r w:rsidRPr="00CE3E4B">
        <w:rPr>
          <w:rFonts w:ascii="Times New Roman" w:hAnsi="Times New Roman"/>
          <w:color w:val="000000"/>
          <w:sz w:val="28"/>
          <w:szCs w:val="28"/>
        </w:rPr>
        <w:t>- наявність істотних відмінностей у системах цінностей серед населення району, окремих громадян;</w:t>
      </w:r>
    </w:p>
    <w:p w:rsidR="004642EF" w:rsidRPr="00CE3E4B" w:rsidRDefault="004642EF" w:rsidP="00716F4B">
      <w:pPr>
        <w:autoSpaceDE w:val="0"/>
        <w:autoSpaceDN w:val="0"/>
        <w:adjustRightInd w:val="0"/>
        <w:spacing w:after="0" w:line="240" w:lineRule="auto"/>
        <w:jc w:val="both"/>
        <w:rPr>
          <w:rFonts w:ascii="Times New Roman" w:hAnsi="Times New Roman"/>
          <w:color w:val="000000"/>
          <w:sz w:val="28"/>
          <w:szCs w:val="28"/>
        </w:rPr>
      </w:pPr>
      <w:r w:rsidRPr="00CE3E4B">
        <w:rPr>
          <w:rFonts w:ascii="Times New Roman" w:hAnsi="Times New Roman"/>
          <w:color w:val="000000"/>
          <w:sz w:val="28"/>
          <w:szCs w:val="28"/>
        </w:rPr>
        <w:t>- недостатність координації виховних процесів для організації та здійснення заходів із національно-патріотичного виховання;</w:t>
      </w:r>
    </w:p>
    <w:p w:rsidR="004642EF" w:rsidRPr="00CE3E4B" w:rsidRDefault="004642EF" w:rsidP="00716F4B">
      <w:pPr>
        <w:autoSpaceDE w:val="0"/>
        <w:autoSpaceDN w:val="0"/>
        <w:adjustRightInd w:val="0"/>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 </w:t>
      </w:r>
      <w:r w:rsidRPr="00CE3E4B">
        <w:rPr>
          <w:rFonts w:ascii="Times New Roman" w:hAnsi="Times New Roman"/>
          <w:color w:val="000000"/>
          <w:sz w:val="28"/>
          <w:szCs w:val="28"/>
        </w:rPr>
        <w:t>низький рівень матеріально-технічного забезпечення та розвитку інфраструктури у сфері національно-патріотичного виховання;</w:t>
      </w:r>
    </w:p>
    <w:p w:rsidR="004642EF" w:rsidRPr="0025405D" w:rsidRDefault="004642EF" w:rsidP="0025405D">
      <w:pPr>
        <w:autoSpaceDE w:val="0"/>
        <w:autoSpaceDN w:val="0"/>
        <w:adjustRightInd w:val="0"/>
        <w:spacing w:after="0" w:line="240" w:lineRule="auto"/>
        <w:jc w:val="both"/>
        <w:rPr>
          <w:rFonts w:ascii="Times New Roman" w:hAnsi="Times New Roman"/>
          <w:color w:val="000000"/>
          <w:sz w:val="28"/>
          <w:szCs w:val="28"/>
        </w:rPr>
      </w:pPr>
      <w:r w:rsidRPr="00CE3E4B">
        <w:rPr>
          <w:rFonts w:ascii="Times New Roman" w:hAnsi="Times New Roman"/>
          <w:color w:val="000000"/>
          <w:sz w:val="28"/>
          <w:szCs w:val="28"/>
        </w:rPr>
        <w:t>- брак комунікацій із громадянським суспільством щодо питань наці</w:t>
      </w:r>
      <w:r>
        <w:rPr>
          <w:rFonts w:ascii="Times New Roman" w:hAnsi="Times New Roman"/>
          <w:color w:val="000000"/>
          <w:sz w:val="28"/>
          <w:szCs w:val="28"/>
        </w:rPr>
        <w:t>онально-патріотичного виховання</w:t>
      </w:r>
    </w:p>
    <w:p w:rsidR="004642EF" w:rsidRPr="00CE3E4B" w:rsidRDefault="004642EF" w:rsidP="00BA3691">
      <w:pPr>
        <w:autoSpaceDE w:val="0"/>
        <w:autoSpaceDN w:val="0"/>
        <w:adjustRightInd w:val="0"/>
        <w:spacing w:after="0" w:line="240" w:lineRule="auto"/>
        <w:jc w:val="center"/>
        <w:rPr>
          <w:rFonts w:ascii="Times New Roman" w:hAnsi="Times New Roman"/>
          <w:b/>
          <w:bCs/>
          <w:color w:val="000000"/>
          <w:sz w:val="28"/>
          <w:szCs w:val="28"/>
        </w:rPr>
      </w:pPr>
      <w:r w:rsidRPr="00CE3E4B">
        <w:rPr>
          <w:rFonts w:ascii="Times New Roman" w:hAnsi="Times New Roman"/>
          <w:b/>
          <w:bCs/>
          <w:color w:val="000000"/>
          <w:sz w:val="28"/>
          <w:szCs w:val="28"/>
        </w:rPr>
        <w:t>РОЗДІЛ 3.</w:t>
      </w:r>
    </w:p>
    <w:p w:rsidR="004642EF" w:rsidRPr="00CE3E4B" w:rsidRDefault="004642EF" w:rsidP="00BA3691">
      <w:pPr>
        <w:autoSpaceDE w:val="0"/>
        <w:autoSpaceDN w:val="0"/>
        <w:adjustRightInd w:val="0"/>
        <w:spacing w:after="0" w:line="240" w:lineRule="auto"/>
        <w:jc w:val="center"/>
        <w:rPr>
          <w:rFonts w:ascii="Times New Roman" w:hAnsi="Times New Roman"/>
          <w:b/>
          <w:bCs/>
          <w:color w:val="000000"/>
          <w:sz w:val="28"/>
          <w:szCs w:val="28"/>
        </w:rPr>
      </w:pPr>
      <w:r w:rsidRPr="00CE3E4B">
        <w:rPr>
          <w:rFonts w:ascii="Times New Roman" w:hAnsi="Times New Roman"/>
          <w:b/>
          <w:bCs/>
          <w:color w:val="000000"/>
          <w:sz w:val="28"/>
          <w:szCs w:val="28"/>
        </w:rPr>
        <w:t>Визначення мети програми</w:t>
      </w:r>
    </w:p>
    <w:p w:rsidR="004642EF" w:rsidRPr="00CE3E4B" w:rsidRDefault="004642EF" w:rsidP="00EE5F59">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Метою районної програми національно-патріотичного виховання дітей та молоді на 2017 – 2010 роки є:</w:t>
      </w:r>
    </w:p>
    <w:p w:rsidR="004642EF" w:rsidRPr="00CE3E4B" w:rsidRDefault="004642EF" w:rsidP="00EE5F59">
      <w:pPr>
        <w:autoSpaceDE w:val="0"/>
        <w:autoSpaceDN w:val="0"/>
        <w:adjustRightInd w:val="0"/>
        <w:spacing w:after="0" w:line="240" w:lineRule="auto"/>
        <w:jc w:val="both"/>
        <w:rPr>
          <w:rFonts w:ascii="Times New Roman" w:hAnsi="Times New Roman"/>
          <w:color w:val="000000"/>
          <w:sz w:val="28"/>
          <w:szCs w:val="28"/>
        </w:rPr>
      </w:pPr>
      <w:r w:rsidRPr="00CE3E4B">
        <w:rPr>
          <w:rFonts w:ascii="Times New Roman" w:hAnsi="Times New Roman"/>
          <w:color w:val="000000"/>
          <w:sz w:val="28"/>
          <w:szCs w:val="28"/>
        </w:rPr>
        <w:t>- вшанування українських воїнів - учасників антитерористичної операції на Сході України, волонтерів та громадян, які зробили значний внесок у зміцнення обороноздатності України;</w:t>
      </w:r>
    </w:p>
    <w:p w:rsidR="004642EF" w:rsidRPr="00CE3E4B" w:rsidRDefault="004642EF" w:rsidP="00EE5F59">
      <w:pPr>
        <w:autoSpaceDE w:val="0"/>
        <w:autoSpaceDN w:val="0"/>
        <w:adjustRightInd w:val="0"/>
        <w:spacing w:after="0" w:line="240" w:lineRule="auto"/>
        <w:jc w:val="both"/>
        <w:rPr>
          <w:rFonts w:ascii="Times New Roman" w:hAnsi="Times New Roman"/>
          <w:color w:val="000000"/>
          <w:sz w:val="28"/>
          <w:szCs w:val="28"/>
        </w:rPr>
      </w:pPr>
      <w:r w:rsidRPr="00CE3E4B">
        <w:rPr>
          <w:rFonts w:ascii="Times New Roman" w:hAnsi="Times New Roman"/>
          <w:color w:val="000000"/>
          <w:sz w:val="28"/>
          <w:szCs w:val="28"/>
        </w:rPr>
        <w:t>- виховання дітей та молоді в дусі поваги до Українського Війська та правоохоронних органів, відповідального ставлення громадян до обов’язку Захисника Вітчизни, формування у підростаючого покоління патріотичної свідомості та національної гідності;</w:t>
      </w:r>
    </w:p>
    <w:p w:rsidR="004642EF" w:rsidRPr="00CE3E4B" w:rsidRDefault="004642EF" w:rsidP="00EE5F59">
      <w:pPr>
        <w:autoSpaceDE w:val="0"/>
        <w:autoSpaceDN w:val="0"/>
        <w:adjustRightInd w:val="0"/>
        <w:spacing w:after="0" w:line="240" w:lineRule="auto"/>
        <w:jc w:val="both"/>
        <w:rPr>
          <w:rFonts w:ascii="Times New Roman" w:hAnsi="Times New Roman"/>
          <w:color w:val="000000"/>
          <w:sz w:val="28"/>
          <w:szCs w:val="28"/>
        </w:rPr>
      </w:pPr>
      <w:r w:rsidRPr="00CE3E4B">
        <w:rPr>
          <w:rFonts w:ascii="Times New Roman" w:hAnsi="Times New Roman"/>
          <w:color w:val="000000"/>
          <w:sz w:val="28"/>
          <w:szCs w:val="28"/>
        </w:rPr>
        <w:t>- удосконалення педагогічних форм і методів навчання молоді основам військової справи на основі народної педагогіки;</w:t>
      </w:r>
    </w:p>
    <w:p w:rsidR="004642EF" w:rsidRPr="00CE3E4B" w:rsidRDefault="004642EF" w:rsidP="00AB4903">
      <w:pPr>
        <w:autoSpaceDE w:val="0"/>
        <w:autoSpaceDN w:val="0"/>
        <w:adjustRightInd w:val="0"/>
        <w:spacing w:after="0" w:line="240" w:lineRule="auto"/>
        <w:jc w:val="both"/>
        <w:rPr>
          <w:rFonts w:ascii="Times New Roman" w:hAnsi="Times New Roman"/>
          <w:color w:val="000000"/>
          <w:sz w:val="28"/>
          <w:szCs w:val="28"/>
        </w:rPr>
      </w:pPr>
      <w:r w:rsidRPr="00CE3E4B">
        <w:rPr>
          <w:rFonts w:ascii="Times New Roman" w:hAnsi="Times New Roman"/>
          <w:color w:val="000000"/>
          <w:sz w:val="28"/>
          <w:szCs w:val="28"/>
        </w:rPr>
        <w:t>- узгодження дій місцевих органів виконавчої влади та органів місцевого самоврядування щодо цілеспрямованої підготовки молоді до захисту Вітчизни, виховання на патріотичних, історичних та бойових традиціях українського народу;</w:t>
      </w:r>
    </w:p>
    <w:p w:rsidR="004642EF" w:rsidRPr="00CE3E4B" w:rsidRDefault="004642EF" w:rsidP="00AB4903">
      <w:pPr>
        <w:autoSpaceDE w:val="0"/>
        <w:autoSpaceDN w:val="0"/>
        <w:adjustRightInd w:val="0"/>
        <w:spacing w:after="0" w:line="240" w:lineRule="auto"/>
        <w:jc w:val="both"/>
        <w:rPr>
          <w:rFonts w:ascii="Times New Roman" w:hAnsi="Times New Roman"/>
          <w:color w:val="000000"/>
          <w:sz w:val="28"/>
          <w:szCs w:val="28"/>
        </w:rPr>
      </w:pPr>
      <w:r w:rsidRPr="00CE3E4B">
        <w:rPr>
          <w:rFonts w:ascii="Times New Roman" w:hAnsi="Times New Roman"/>
          <w:color w:val="000000"/>
          <w:sz w:val="28"/>
          <w:szCs w:val="28"/>
        </w:rPr>
        <w:t>- створення системи взаємодії з громадськими організаціями патріотичного спрямування;</w:t>
      </w:r>
    </w:p>
    <w:p w:rsidR="004642EF" w:rsidRPr="00CE3E4B" w:rsidRDefault="004642EF" w:rsidP="00AB4903">
      <w:pPr>
        <w:autoSpaceDE w:val="0"/>
        <w:autoSpaceDN w:val="0"/>
        <w:adjustRightInd w:val="0"/>
        <w:spacing w:after="0" w:line="240" w:lineRule="auto"/>
        <w:jc w:val="both"/>
        <w:rPr>
          <w:rFonts w:ascii="Times New Roman" w:hAnsi="Times New Roman"/>
          <w:color w:val="000000"/>
          <w:sz w:val="28"/>
          <w:szCs w:val="28"/>
        </w:rPr>
      </w:pPr>
      <w:r w:rsidRPr="00CE3E4B">
        <w:rPr>
          <w:rFonts w:ascii="Times New Roman" w:hAnsi="Times New Roman"/>
          <w:color w:val="000000"/>
          <w:sz w:val="28"/>
          <w:szCs w:val="28"/>
        </w:rPr>
        <w:t>- підготовка допризовної молоді з основ надання домедичної допомоги.</w:t>
      </w:r>
    </w:p>
    <w:p w:rsidR="004642EF" w:rsidRPr="00CE3E4B" w:rsidRDefault="004642EF" w:rsidP="00AB4903">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Для досягнення мети Програми у розв’язанні існуючих проблем передбачено завдання і заходи (напрями 1-2).</w:t>
      </w:r>
    </w:p>
    <w:p w:rsidR="004642EF" w:rsidRPr="00CE3E4B" w:rsidRDefault="004642EF" w:rsidP="00AB4903">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Головними завданнями є:</w:t>
      </w:r>
    </w:p>
    <w:p w:rsidR="004642EF" w:rsidRPr="00CE3E4B" w:rsidRDefault="004642EF" w:rsidP="00AB4903">
      <w:pPr>
        <w:autoSpaceDE w:val="0"/>
        <w:autoSpaceDN w:val="0"/>
        <w:adjustRightInd w:val="0"/>
        <w:spacing w:after="0" w:line="240" w:lineRule="auto"/>
        <w:jc w:val="both"/>
        <w:rPr>
          <w:rFonts w:ascii="Times New Roman" w:hAnsi="Times New Roman"/>
          <w:color w:val="000000"/>
          <w:sz w:val="28"/>
          <w:szCs w:val="28"/>
        </w:rPr>
      </w:pPr>
      <w:r w:rsidRPr="00CE3E4B">
        <w:rPr>
          <w:rFonts w:ascii="Times New Roman" w:hAnsi="Times New Roman"/>
          <w:color w:val="000000"/>
          <w:sz w:val="28"/>
          <w:szCs w:val="28"/>
        </w:rPr>
        <w:t>- формування в учнівської молоді громадянських почуттів, любові до рідної землі, культури та історії свого народу, бажання працювати задля держави;</w:t>
      </w:r>
    </w:p>
    <w:p w:rsidR="004642EF" w:rsidRPr="00CE3E4B" w:rsidRDefault="004642EF" w:rsidP="00AB4903">
      <w:pPr>
        <w:autoSpaceDE w:val="0"/>
        <w:autoSpaceDN w:val="0"/>
        <w:adjustRightInd w:val="0"/>
        <w:spacing w:after="0" w:line="240" w:lineRule="auto"/>
        <w:jc w:val="both"/>
        <w:rPr>
          <w:rFonts w:ascii="Times New Roman" w:hAnsi="Times New Roman"/>
          <w:color w:val="000000"/>
          <w:sz w:val="28"/>
          <w:szCs w:val="28"/>
        </w:rPr>
      </w:pPr>
      <w:r w:rsidRPr="00CE3E4B">
        <w:rPr>
          <w:rFonts w:ascii="Times New Roman" w:hAnsi="Times New Roman"/>
          <w:color w:val="000000"/>
          <w:sz w:val="28"/>
          <w:szCs w:val="28"/>
        </w:rPr>
        <w:t>- забезпечення духовної єдності поколінь, виховання поваги до батьків, духовної культури особистості, створення умов для формування її світоглядної позиції;</w:t>
      </w:r>
    </w:p>
    <w:p w:rsidR="004642EF" w:rsidRPr="00CE3E4B" w:rsidRDefault="004642EF" w:rsidP="00AB4903">
      <w:pPr>
        <w:autoSpaceDE w:val="0"/>
        <w:autoSpaceDN w:val="0"/>
        <w:adjustRightInd w:val="0"/>
        <w:spacing w:after="0" w:line="240" w:lineRule="auto"/>
        <w:jc w:val="both"/>
        <w:rPr>
          <w:rFonts w:ascii="Times New Roman" w:hAnsi="Times New Roman"/>
          <w:color w:val="000000"/>
          <w:sz w:val="28"/>
          <w:szCs w:val="28"/>
        </w:rPr>
      </w:pPr>
      <w:r w:rsidRPr="00CE3E4B">
        <w:rPr>
          <w:rFonts w:ascii="Times New Roman" w:hAnsi="Times New Roman"/>
          <w:color w:val="000000"/>
          <w:sz w:val="28"/>
          <w:szCs w:val="28"/>
        </w:rPr>
        <w:t>- формування та розвиток мотивації, спрямованої на підготовку до захисту Української держави, соціальної активності дітей та молоді;</w:t>
      </w:r>
    </w:p>
    <w:p w:rsidR="004642EF" w:rsidRPr="00CE3E4B" w:rsidRDefault="004642EF" w:rsidP="00AB4903">
      <w:pPr>
        <w:autoSpaceDE w:val="0"/>
        <w:autoSpaceDN w:val="0"/>
        <w:adjustRightInd w:val="0"/>
        <w:spacing w:after="0" w:line="240" w:lineRule="auto"/>
        <w:jc w:val="both"/>
        <w:rPr>
          <w:rFonts w:ascii="Times New Roman" w:hAnsi="Times New Roman"/>
          <w:color w:val="000000"/>
          <w:sz w:val="28"/>
          <w:szCs w:val="28"/>
        </w:rPr>
      </w:pPr>
      <w:r w:rsidRPr="00CE3E4B">
        <w:rPr>
          <w:rFonts w:ascii="Times New Roman" w:hAnsi="Times New Roman"/>
          <w:color w:val="000000"/>
          <w:sz w:val="28"/>
          <w:szCs w:val="28"/>
        </w:rPr>
        <w:t>- широке залучення молоді до активної участі у національно-культурному відродженні українського народу, розвитку традицій, мовної культури та національно-етнічних особливостей.</w:t>
      </w:r>
    </w:p>
    <w:p w:rsidR="004642EF" w:rsidRPr="00CE3E4B" w:rsidRDefault="004642EF" w:rsidP="00AB4903">
      <w:pPr>
        <w:autoSpaceDE w:val="0"/>
        <w:autoSpaceDN w:val="0"/>
        <w:adjustRightInd w:val="0"/>
        <w:spacing w:after="0" w:line="240" w:lineRule="auto"/>
        <w:ind w:firstLine="708"/>
        <w:jc w:val="both"/>
        <w:rPr>
          <w:rFonts w:ascii="Times New Roman" w:hAnsi="Times New Roman"/>
          <w:color w:val="000000"/>
          <w:sz w:val="28"/>
          <w:szCs w:val="28"/>
        </w:rPr>
      </w:pPr>
      <w:r w:rsidRPr="00CE3E4B">
        <w:rPr>
          <w:rFonts w:ascii="Times New Roman" w:hAnsi="Times New Roman"/>
          <w:color w:val="000000"/>
          <w:sz w:val="28"/>
          <w:szCs w:val="28"/>
        </w:rPr>
        <w:t>Завдання програми реалізуються через впровадження системи заходів, передбачених у наступних напрямах Програми:</w:t>
      </w:r>
    </w:p>
    <w:p w:rsidR="004642EF" w:rsidRPr="00CE3E4B" w:rsidRDefault="004642EF" w:rsidP="00AB4903">
      <w:pPr>
        <w:autoSpaceDE w:val="0"/>
        <w:autoSpaceDN w:val="0"/>
        <w:adjustRightInd w:val="0"/>
        <w:spacing w:after="0" w:line="240" w:lineRule="auto"/>
        <w:jc w:val="both"/>
        <w:rPr>
          <w:rFonts w:ascii="Times New Roman" w:hAnsi="Times New Roman"/>
          <w:color w:val="000000"/>
          <w:sz w:val="28"/>
          <w:szCs w:val="28"/>
        </w:rPr>
      </w:pPr>
      <w:r w:rsidRPr="00CE3E4B">
        <w:rPr>
          <w:rFonts w:ascii="Times New Roman" w:hAnsi="Times New Roman"/>
          <w:color w:val="000000"/>
          <w:sz w:val="28"/>
          <w:szCs w:val="28"/>
        </w:rPr>
        <w:t>1. Вшанування пам’яті героїв Небесної Сотні та героїв АТО, національне та військово-патріотичне виховання дітей та молоді.</w:t>
      </w:r>
    </w:p>
    <w:p w:rsidR="004642EF" w:rsidRPr="00CE3E4B" w:rsidRDefault="004642EF" w:rsidP="00AB4903">
      <w:pPr>
        <w:jc w:val="both"/>
        <w:rPr>
          <w:rFonts w:ascii="Times New Roman" w:hAnsi="Times New Roman"/>
          <w:color w:val="000000"/>
          <w:sz w:val="28"/>
          <w:szCs w:val="28"/>
        </w:rPr>
      </w:pPr>
      <w:r w:rsidRPr="00CE3E4B">
        <w:rPr>
          <w:rFonts w:ascii="Times New Roman" w:hAnsi="Times New Roman"/>
          <w:color w:val="000000"/>
          <w:sz w:val="28"/>
          <w:szCs w:val="28"/>
        </w:rPr>
        <w:t>2. Допризовна підготовка молоді.</w:t>
      </w:r>
    </w:p>
    <w:p w:rsidR="004642EF" w:rsidRDefault="004642EF" w:rsidP="00AB4903">
      <w:pPr>
        <w:jc w:val="both"/>
        <w:rPr>
          <w:rFonts w:ascii="Times New Roman" w:hAnsi="Times New Roman"/>
          <w:sz w:val="24"/>
          <w:szCs w:val="24"/>
        </w:rPr>
        <w:sectPr w:rsidR="004642EF" w:rsidSect="00B10B22">
          <w:pgSz w:w="11906" w:h="16838"/>
          <w:pgMar w:top="1134" w:right="567" w:bottom="1134" w:left="1701" w:header="709" w:footer="709" w:gutter="0"/>
          <w:cols w:space="708"/>
          <w:docGrid w:linePitch="360"/>
        </w:sectPr>
      </w:pPr>
    </w:p>
    <w:p w:rsidR="004642EF" w:rsidRPr="00AB55F0" w:rsidRDefault="004642EF" w:rsidP="00AB55F0">
      <w:pPr>
        <w:autoSpaceDE w:val="0"/>
        <w:autoSpaceDN w:val="0"/>
        <w:adjustRightInd w:val="0"/>
        <w:spacing w:after="0" w:line="240" w:lineRule="auto"/>
        <w:jc w:val="center"/>
        <w:rPr>
          <w:rFonts w:ascii="Times New Roman" w:hAnsi="Times New Roman"/>
          <w:b/>
          <w:bCs/>
          <w:sz w:val="24"/>
          <w:szCs w:val="24"/>
        </w:rPr>
      </w:pPr>
      <w:r w:rsidRPr="00AB55F0">
        <w:rPr>
          <w:rFonts w:ascii="Times New Roman" w:hAnsi="Times New Roman"/>
          <w:b/>
          <w:bCs/>
          <w:sz w:val="24"/>
          <w:szCs w:val="24"/>
        </w:rPr>
        <w:t>РОЗДІЛ 4.</w:t>
      </w:r>
    </w:p>
    <w:p w:rsidR="004642EF" w:rsidRPr="00AB55F0" w:rsidRDefault="004642EF" w:rsidP="00AB55F0">
      <w:pPr>
        <w:autoSpaceDE w:val="0"/>
        <w:autoSpaceDN w:val="0"/>
        <w:adjustRightInd w:val="0"/>
        <w:spacing w:after="0" w:line="240" w:lineRule="auto"/>
        <w:jc w:val="center"/>
        <w:rPr>
          <w:rFonts w:ascii="Times New Roman" w:hAnsi="Times New Roman"/>
          <w:b/>
          <w:bCs/>
          <w:sz w:val="24"/>
          <w:szCs w:val="24"/>
        </w:rPr>
      </w:pPr>
      <w:r w:rsidRPr="00AB55F0">
        <w:rPr>
          <w:rFonts w:ascii="Times New Roman" w:hAnsi="Times New Roman"/>
          <w:b/>
          <w:bCs/>
          <w:sz w:val="24"/>
          <w:szCs w:val="24"/>
        </w:rPr>
        <w:t>Напрями діяльності та заходи програми, обсяги і джерела фінансування, строки та етапи її виконання</w:t>
      </w:r>
    </w:p>
    <w:p w:rsidR="004642EF" w:rsidRPr="00AB55F0" w:rsidRDefault="004642EF" w:rsidP="00AB55F0">
      <w:pPr>
        <w:autoSpaceDE w:val="0"/>
        <w:autoSpaceDN w:val="0"/>
        <w:adjustRightInd w:val="0"/>
        <w:spacing w:after="0" w:line="240" w:lineRule="auto"/>
        <w:jc w:val="center"/>
        <w:rPr>
          <w:rFonts w:ascii="Times New Roman" w:hAnsi="Times New Roman"/>
          <w:b/>
          <w:bCs/>
          <w:sz w:val="24"/>
          <w:szCs w:val="24"/>
        </w:rPr>
      </w:pPr>
      <w:r w:rsidRPr="00AB55F0">
        <w:rPr>
          <w:rFonts w:ascii="Times New Roman" w:hAnsi="Times New Roman"/>
          <w:b/>
          <w:bCs/>
          <w:sz w:val="24"/>
          <w:szCs w:val="24"/>
        </w:rPr>
        <w:t xml:space="preserve">Напрями діяльності та заходи </w:t>
      </w:r>
      <w:r>
        <w:rPr>
          <w:rFonts w:ascii="Times New Roman" w:hAnsi="Times New Roman"/>
          <w:b/>
          <w:bCs/>
          <w:sz w:val="24"/>
          <w:szCs w:val="24"/>
        </w:rPr>
        <w:t>районної</w:t>
      </w:r>
      <w:r w:rsidRPr="00AB55F0">
        <w:rPr>
          <w:rFonts w:ascii="Times New Roman" w:hAnsi="Times New Roman"/>
          <w:b/>
          <w:bCs/>
          <w:sz w:val="24"/>
          <w:szCs w:val="24"/>
        </w:rPr>
        <w:t xml:space="preserve"> програми національно-патріотичного виховання дітей та молоді</w:t>
      </w:r>
    </w:p>
    <w:p w:rsidR="004642EF" w:rsidRDefault="004642EF" w:rsidP="00B812FD">
      <w:pPr>
        <w:autoSpaceDE w:val="0"/>
        <w:autoSpaceDN w:val="0"/>
        <w:adjustRightInd w:val="0"/>
        <w:spacing w:after="0" w:line="240" w:lineRule="auto"/>
        <w:jc w:val="center"/>
        <w:rPr>
          <w:rFonts w:ascii="Times New Roman" w:hAnsi="Times New Roman"/>
          <w:b/>
          <w:bCs/>
          <w:sz w:val="24"/>
          <w:szCs w:val="24"/>
        </w:rPr>
      </w:pPr>
      <w:r w:rsidRPr="00AB55F0">
        <w:rPr>
          <w:rFonts w:ascii="Times New Roman" w:hAnsi="Times New Roman"/>
          <w:b/>
          <w:bCs/>
          <w:sz w:val="24"/>
          <w:szCs w:val="24"/>
        </w:rPr>
        <w:t>на 2017 – 2020 роки</w:t>
      </w:r>
    </w:p>
    <w:tbl>
      <w:tblPr>
        <w:tblW w:w="155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25"/>
        <w:gridCol w:w="1513"/>
        <w:gridCol w:w="44"/>
        <w:gridCol w:w="10"/>
        <w:gridCol w:w="4383"/>
        <w:gridCol w:w="1844"/>
        <w:gridCol w:w="1276"/>
        <w:gridCol w:w="1418"/>
        <w:gridCol w:w="1418"/>
        <w:gridCol w:w="1276"/>
        <w:gridCol w:w="148"/>
        <w:gridCol w:w="1420"/>
        <w:gridCol w:w="236"/>
      </w:tblGrid>
      <w:tr w:rsidR="004642EF" w:rsidRPr="004E794D" w:rsidTr="004E794D">
        <w:trPr>
          <w:gridAfter w:val="1"/>
          <w:wAfter w:w="236" w:type="dxa"/>
          <w:trHeight w:val="869"/>
        </w:trPr>
        <w:tc>
          <w:tcPr>
            <w:tcW w:w="525" w:type="dxa"/>
            <w:vMerge w:val="restart"/>
          </w:tcPr>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r w:rsidRPr="004E794D">
              <w:rPr>
                <w:rFonts w:ascii="Times New Roman" w:hAnsi="Times New Roman"/>
                <w:b/>
                <w:bCs/>
                <w:sz w:val="24"/>
                <w:szCs w:val="24"/>
              </w:rPr>
              <w:t>№</w:t>
            </w:r>
          </w:p>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r w:rsidRPr="004E794D">
              <w:rPr>
                <w:rFonts w:ascii="Times New Roman" w:hAnsi="Times New Roman"/>
                <w:b/>
                <w:bCs/>
                <w:sz w:val="24"/>
                <w:szCs w:val="24"/>
              </w:rPr>
              <w:t>з/п</w:t>
            </w:r>
          </w:p>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p>
        </w:tc>
        <w:tc>
          <w:tcPr>
            <w:tcW w:w="1557" w:type="dxa"/>
            <w:gridSpan w:val="2"/>
            <w:vMerge w:val="restart"/>
          </w:tcPr>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r w:rsidRPr="004E794D">
              <w:rPr>
                <w:rFonts w:ascii="Times New Roman" w:hAnsi="Times New Roman"/>
                <w:b/>
                <w:bCs/>
                <w:sz w:val="24"/>
                <w:szCs w:val="24"/>
              </w:rPr>
              <w:t>Назва напряму</w:t>
            </w:r>
          </w:p>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r w:rsidRPr="004E794D">
              <w:rPr>
                <w:rFonts w:ascii="Times New Roman" w:hAnsi="Times New Roman"/>
                <w:b/>
                <w:bCs/>
                <w:sz w:val="24"/>
                <w:szCs w:val="24"/>
              </w:rPr>
              <w:t>діяльності</w:t>
            </w:r>
          </w:p>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p>
        </w:tc>
        <w:tc>
          <w:tcPr>
            <w:tcW w:w="4393" w:type="dxa"/>
            <w:gridSpan w:val="2"/>
            <w:vMerge w:val="restart"/>
          </w:tcPr>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r w:rsidRPr="004E794D">
              <w:rPr>
                <w:rFonts w:ascii="Times New Roman" w:hAnsi="Times New Roman"/>
                <w:b/>
                <w:bCs/>
                <w:sz w:val="24"/>
                <w:szCs w:val="24"/>
              </w:rPr>
              <w:t>Перелік заходів програми</w:t>
            </w:r>
          </w:p>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p>
        </w:tc>
        <w:tc>
          <w:tcPr>
            <w:tcW w:w="1844" w:type="dxa"/>
            <w:vMerge w:val="restart"/>
          </w:tcPr>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r w:rsidRPr="004E794D">
              <w:rPr>
                <w:rFonts w:ascii="Times New Roman" w:hAnsi="Times New Roman"/>
                <w:b/>
                <w:bCs/>
                <w:sz w:val="24"/>
                <w:szCs w:val="24"/>
              </w:rPr>
              <w:t>Виконавці</w:t>
            </w:r>
          </w:p>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p>
        </w:tc>
        <w:tc>
          <w:tcPr>
            <w:tcW w:w="1276" w:type="dxa"/>
            <w:vMerge w:val="restart"/>
          </w:tcPr>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r w:rsidRPr="004E794D">
              <w:rPr>
                <w:rFonts w:ascii="Times New Roman" w:hAnsi="Times New Roman"/>
                <w:b/>
                <w:bCs/>
                <w:sz w:val="24"/>
                <w:szCs w:val="24"/>
              </w:rPr>
              <w:t>Джерела</w:t>
            </w:r>
          </w:p>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r w:rsidRPr="004E794D">
              <w:rPr>
                <w:rFonts w:ascii="Times New Roman" w:hAnsi="Times New Roman"/>
                <w:b/>
                <w:bCs/>
                <w:sz w:val="24"/>
                <w:szCs w:val="24"/>
              </w:rPr>
              <w:t>фінансува</w:t>
            </w:r>
          </w:p>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r w:rsidRPr="004E794D">
              <w:rPr>
                <w:rFonts w:ascii="Times New Roman" w:hAnsi="Times New Roman"/>
                <w:b/>
                <w:bCs/>
                <w:sz w:val="24"/>
                <w:szCs w:val="24"/>
              </w:rPr>
              <w:t>ння</w:t>
            </w:r>
          </w:p>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p>
        </w:tc>
        <w:tc>
          <w:tcPr>
            <w:tcW w:w="5680" w:type="dxa"/>
            <w:gridSpan w:val="5"/>
          </w:tcPr>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r w:rsidRPr="004E794D">
              <w:rPr>
                <w:rFonts w:ascii="Times New Roman" w:hAnsi="Times New Roman"/>
                <w:b/>
                <w:bCs/>
                <w:sz w:val="24"/>
                <w:szCs w:val="24"/>
              </w:rPr>
              <w:t>Орієнтовний обсяг фінансування</w:t>
            </w:r>
          </w:p>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r w:rsidRPr="004E794D">
              <w:rPr>
                <w:rFonts w:ascii="Times New Roman" w:hAnsi="Times New Roman"/>
                <w:b/>
                <w:bCs/>
                <w:sz w:val="24"/>
                <w:szCs w:val="24"/>
              </w:rPr>
              <w:t>з розбивкою по роках, тис. грн.</w:t>
            </w:r>
          </w:p>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r w:rsidRPr="004E794D">
              <w:rPr>
                <w:rFonts w:ascii="Times New Roman" w:hAnsi="Times New Roman"/>
                <w:b/>
                <w:bCs/>
                <w:sz w:val="24"/>
                <w:szCs w:val="24"/>
              </w:rPr>
              <w:t>Строк виконання заходу</w:t>
            </w:r>
          </w:p>
        </w:tc>
      </w:tr>
      <w:tr w:rsidR="004642EF" w:rsidRPr="004E794D" w:rsidTr="004E794D">
        <w:trPr>
          <w:gridAfter w:val="1"/>
          <w:wAfter w:w="236" w:type="dxa"/>
          <w:trHeight w:val="413"/>
        </w:trPr>
        <w:tc>
          <w:tcPr>
            <w:tcW w:w="525" w:type="dxa"/>
            <w:vMerge/>
          </w:tcPr>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p>
        </w:tc>
        <w:tc>
          <w:tcPr>
            <w:tcW w:w="1557" w:type="dxa"/>
            <w:gridSpan w:val="2"/>
            <w:vMerge/>
          </w:tcPr>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p>
        </w:tc>
        <w:tc>
          <w:tcPr>
            <w:tcW w:w="4393" w:type="dxa"/>
            <w:gridSpan w:val="2"/>
            <w:vMerge/>
          </w:tcPr>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p>
        </w:tc>
        <w:tc>
          <w:tcPr>
            <w:tcW w:w="1844" w:type="dxa"/>
            <w:vMerge/>
          </w:tcPr>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p>
        </w:tc>
        <w:tc>
          <w:tcPr>
            <w:tcW w:w="1276" w:type="dxa"/>
            <w:vMerge/>
          </w:tcPr>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p>
        </w:tc>
        <w:tc>
          <w:tcPr>
            <w:tcW w:w="1418" w:type="dxa"/>
          </w:tcPr>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r w:rsidRPr="004E794D">
              <w:rPr>
                <w:rFonts w:ascii="Times New Roman" w:hAnsi="Times New Roman"/>
                <w:b/>
                <w:bCs/>
                <w:sz w:val="24"/>
                <w:szCs w:val="24"/>
              </w:rPr>
              <w:t>2017</w:t>
            </w:r>
          </w:p>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p>
        </w:tc>
        <w:tc>
          <w:tcPr>
            <w:tcW w:w="1418" w:type="dxa"/>
          </w:tcPr>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r w:rsidRPr="004E794D">
              <w:rPr>
                <w:rFonts w:ascii="Times New Roman" w:hAnsi="Times New Roman"/>
                <w:b/>
                <w:bCs/>
                <w:sz w:val="24"/>
                <w:szCs w:val="24"/>
              </w:rPr>
              <w:t>2018</w:t>
            </w:r>
          </w:p>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p>
        </w:tc>
        <w:tc>
          <w:tcPr>
            <w:tcW w:w="1276" w:type="dxa"/>
          </w:tcPr>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r w:rsidRPr="004E794D">
              <w:rPr>
                <w:rFonts w:ascii="Times New Roman" w:hAnsi="Times New Roman"/>
                <w:b/>
                <w:bCs/>
                <w:sz w:val="24"/>
                <w:szCs w:val="24"/>
              </w:rPr>
              <w:t>2019</w:t>
            </w:r>
          </w:p>
          <w:p w:rsidR="004642EF" w:rsidRPr="004E794D" w:rsidRDefault="004642EF" w:rsidP="004E794D">
            <w:pPr>
              <w:autoSpaceDE w:val="0"/>
              <w:autoSpaceDN w:val="0"/>
              <w:adjustRightInd w:val="0"/>
              <w:spacing w:after="0" w:line="240" w:lineRule="auto"/>
              <w:jc w:val="center"/>
              <w:rPr>
                <w:rFonts w:ascii="Times New Roman" w:hAnsi="Times New Roman"/>
                <w:b/>
                <w:bCs/>
                <w:sz w:val="24"/>
                <w:szCs w:val="24"/>
              </w:rPr>
            </w:pPr>
          </w:p>
        </w:tc>
        <w:tc>
          <w:tcPr>
            <w:tcW w:w="1568" w:type="dxa"/>
            <w:gridSpan w:val="2"/>
          </w:tcPr>
          <w:p w:rsidR="004642EF" w:rsidRPr="004E794D" w:rsidRDefault="004642EF" w:rsidP="004E794D">
            <w:pPr>
              <w:spacing w:after="0" w:line="240" w:lineRule="auto"/>
              <w:rPr>
                <w:rFonts w:ascii="Times New Roman" w:hAnsi="Times New Roman"/>
                <w:b/>
                <w:bCs/>
                <w:sz w:val="24"/>
                <w:szCs w:val="24"/>
              </w:rPr>
            </w:pPr>
            <w:r w:rsidRPr="004E794D">
              <w:rPr>
                <w:rFonts w:ascii="Times New Roman" w:hAnsi="Times New Roman"/>
                <w:b/>
                <w:bCs/>
                <w:sz w:val="24"/>
                <w:szCs w:val="24"/>
              </w:rPr>
              <w:t>2020</w:t>
            </w:r>
          </w:p>
        </w:tc>
      </w:tr>
      <w:tr w:rsidR="004642EF" w:rsidRPr="004E794D" w:rsidTr="004E794D">
        <w:trPr>
          <w:gridAfter w:val="1"/>
          <w:wAfter w:w="236" w:type="dxa"/>
        </w:trPr>
        <w:tc>
          <w:tcPr>
            <w:tcW w:w="6475" w:type="dxa"/>
            <w:gridSpan w:val="5"/>
            <w:tcBorders>
              <w:right w:val="nil"/>
            </w:tcBorders>
          </w:tcPr>
          <w:p w:rsidR="004642EF" w:rsidRPr="004E794D" w:rsidRDefault="004642EF" w:rsidP="004E794D">
            <w:pPr>
              <w:autoSpaceDE w:val="0"/>
              <w:autoSpaceDN w:val="0"/>
              <w:adjustRightInd w:val="0"/>
              <w:spacing w:after="0" w:line="240" w:lineRule="auto"/>
              <w:jc w:val="both"/>
              <w:rPr>
                <w:rFonts w:ascii="Times New Roman" w:hAnsi="Times New Roman"/>
                <w:b/>
                <w:bCs/>
                <w:sz w:val="24"/>
                <w:szCs w:val="24"/>
              </w:rPr>
            </w:pPr>
            <w:r w:rsidRPr="004E794D">
              <w:rPr>
                <w:rFonts w:ascii="Times New Roman" w:hAnsi="Times New Roman"/>
                <w:b/>
                <w:bCs/>
                <w:sz w:val="24"/>
                <w:szCs w:val="24"/>
              </w:rPr>
              <w:t xml:space="preserve">Напрям 1. Вшанування пам'яті героїв Небесної Сотні та </w:t>
            </w:r>
          </w:p>
        </w:tc>
        <w:tc>
          <w:tcPr>
            <w:tcW w:w="8800" w:type="dxa"/>
            <w:gridSpan w:val="7"/>
            <w:tcBorders>
              <w:left w:val="nil"/>
            </w:tcBorders>
          </w:tcPr>
          <w:p w:rsidR="004642EF" w:rsidRPr="004E794D" w:rsidRDefault="004642EF" w:rsidP="004E794D">
            <w:pPr>
              <w:autoSpaceDE w:val="0"/>
              <w:autoSpaceDN w:val="0"/>
              <w:adjustRightInd w:val="0"/>
              <w:spacing w:after="0" w:line="240" w:lineRule="auto"/>
              <w:jc w:val="both"/>
              <w:rPr>
                <w:rFonts w:ascii="Times New Roman" w:hAnsi="Times New Roman"/>
                <w:b/>
                <w:bCs/>
                <w:sz w:val="24"/>
                <w:szCs w:val="24"/>
              </w:rPr>
            </w:pPr>
            <w:r w:rsidRPr="004E794D">
              <w:rPr>
                <w:rFonts w:ascii="Times New Roman" w:hAnsi="Times New Roman"/>
                <w:b/>
                <w:bCs/>
                <w:sz w:val="24"/>
                <w:szCs w:val="24"/>
              </w:rPr>
              <w:t>дітей героїв АТО, національне та військово-патріотичне виховання дітей</w:t>
            </w:r>
          </w:p>
        </w:tc>
      </w:tr>
      <w:tr w:rsidR="004642EF" w:rsidRPr="004E794D" w:rsidTr="004E794D">
        <w:trPr>
          <w:gridAfter w:val="1"/>
          <w:wAfter w:w="236" w:type="dxa"/>
        </w:trPr>
        <w:tc>
          <w:tcPr>
            <w:tcW w:w="525" w:type="dxa"/>
          </w:tcPr>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 xml:space="preserve">1.1 </w:t>
            </w:r>
          </w:p>
        </w:tc>
        <w:tc>
          <w:tcPr>
            <w:tcW w:w="1557" w:type="dxa"/>
            <w:gridSpan w:val="2"/>
          </w:tcPr>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Вшанування пам’яті</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героїв Небесної Сотні та героїв АТО</w:t>
            </w:r>
          </w:p>
        </w:tc>
        <w:tc>
          <w:tcPr>
            <w:tcW w:w="4393" w:type="dxa"/>
            <w:gridSpan w:val="2"/>
          </w:tcPr>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bCs/>
                <w:sz w:val="24"/>
                <w:szCs w:val="24"/>
              </w:rPr>
              <w:t>1.1.1.</w:t>
            </w:r>
            <w:r w:rsidRPr="004E794D">
              <w:rPr>
                <w:rFonts w:ascii="Times New Roman" w:hAnsi="Times New Roman"/>
                <w:sz w:val="24"/>
                <w:szCs w:val="24"/>
              </w:rPr>
              <w:t xml:space="preserve"> Проведення у навчальних закладах району інформаційно-просвітницьких та виховних заходів, уроків Мужності, Патріотизму, конкурсів есе, годин спілкування, вечорів-портретів, патріотичних годин, вечорів-спогадів, бесід, зустрічей з учасниками Революції Гідності та антитерористичної операції на сході країни, бойових дій на території інших держав, жертвами політичних репресій,тоталітарного режиму, ветеранами УПА та ОУН, Другої Світової війни та інших;</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Створення, поновлення та поповнення експозицій у навчальних закладах, бібліотеках куточків Пам’яті, меморіальних куточків, дощок Слави «Вони захищають Україну», «Герої не вмирають», тематичних стендів; Створення, поновлення та поповнення експозицій: сільських музеїв, музеїв та музейних кімнат навчальних закладів, присвячених пам’яті героїв Небесної Сотні та героїв АТО;</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Збір спогадів та матеріалів про земляків, які загинули під час Революції Гідності та проведення АТО;</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Залучення учнівської молоді до волонтерської діяльності через проведення благодійних акцій, операцій, благодійного проекту «Україна починається з мене», «Меценати для солдата» та інших доброчинних заходів;</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Присвоєння звання почесного громадянина населеного пункту Героям Небесної Сотні, учасникам бойових дій за державний суверенітет і територіальну цілісність України, зокрема героїчно загиблим під час проведення АТО; та перейменування вулиць, провулків у населених пунктах;</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Встановлення у населених пунктах та</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навчальних закладах району пам’ятних знаків, меморіальних дощок з метою увіковічнення пам’яті жителів і випускників, які загинули, на Майдані та на Сході України; Відзначення Дня Героїв Небесної Сотні (20 лютого, щорічно)</w:t>
            </w:r>
          </w:p>
        </w:tc>
        <w:tc>
          <w:tcPr>
            <w:tcW w:w="1844"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Відділ освіти, сім’ї, молоді та спорту райдержадміністрації,</w:t>
            </w:r>
          </w:p>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 xml:space="preserve">Відділ культури та туризму райдержадміністрації, </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Відділ будівництва, архітектури та житлово-комунального господарства</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 xml:space="preserve">бібліотечні заклади району, музеї, </w:t>
            </w: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color w:val="000000"/>
                <w:sz w:val="24"/>
                <w:szCs w:val="24"/>
              </w:rPr>
              <w:t>Загальноосвітні навчальні заклади району</w:t>
            </w:r>
          </w:p>
        </w:tc>
        <w:tc>
          <w:tcPr>
            <w:tcW w:w="1276"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Районний</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бюджет,</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сільський бюджет</w:t>
            </w: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bCs/>
                <w:sz w:val="24"/>
                <w:szCs w:val="24"/>
              </w:rPr>
              <w:t>10,5</w:t>
            </w:r>
          </w:p>
        </w:tc>
        <w:tc>
          <w:tcPr>
            <w:tcW w:w="1418" w:type="dxa"/>
          </w:tcPr>
          <w:p w:rsidR="004642EF" w:rsidRPr="004E794D" w:rsidRDefault="004642EF" w:rsidP="004E794D">
            <w:pPr>
              <w:spacing w:after="0" w:line="240" w:lineRule="auto"/>
              <w:rPr>
                <w:rFonts w:ascii="Times New Roman" w:hAnsi="Times New Roman"/>
                <w:bCs/>
                <w:sz w:val="24"/>
                <w:szCs w:val="24"/>
              </w:rPr>
            </w:pPr>
          </w:p>
          <w:p w:rsidR="004642EF" w:rsidRPr="004E794D" w:rsidRDefault="004642EF" w:rsidP="004E794D">
            <w:pPr>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bCs/>
                <w:sz w:val="24"/>
                <w:szCs w:val="24"/>
              </w:rPr>
              <w:t>11,0</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bCs/>
                <w:sz w:val="24"/>
                <w:szCs w:val="24"/>
              </w:rPr>
              <w:t>30,0</w:t>
            </w:r>
          </w:p>
        </w:tc>
        <w:tc>
          <w:tcPr>
            <w:tcW w:w="1424" w:type="dxa"/>
            <w:gridSpan w:val="2"/>
          </w:tcPr>
          <w:p w:rsidR="004642EF" w:rsidRPr="004E794D" w:rsidRDefault="004642EF" w:rsidP="004E794D">
            <w:pPr>
              <w:spacing w:after="0" w:line="240" w:lineRule="auto"/>
              <w:rPr>
                <w:rFonts w:ascii="Times New Roman" w:hAnsi="Times New Roman"/>
                <w:bCs/>
                <w:sz w:val="24"/>
                <w:szCs w:val="24"/>
              </w:rPr>
            </w:pPr>
          </w:p>
          <w:p w:rsidR="004642EF" w:rsidRPr="004E794D" w:rsidRDefault="004642EF" w:rsidP="004E794D">
            <w:pPr>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bCs/>
                <w:sz w:val="24"/>
                <w:szCs w:val="24"/>
              </w:rPr>
              <w:t>8,0</w:t>
            </w:r>
          </w:p>
        </w:tc>
        <w:tc>
          <w:tcPr>
            <w:tcW w:w="1420" w:type="dxa"/>
          </w:tcPr>
          <w:p w:rsidR="004642EF" w:rsidRPr="004E794D" w:rsidRDefault="004642EF" w:rsidP="004E794D">
            <w:pPr>
              <w:spacing w:after="0" w:line="240" w:lineRule="auto"/>
              <w:rPr>
                <w:rFonts w:ascii="Times New Roman" w:hAnsi="Times New Roman"/>
                <w:bCs/>
                <w:sz w:val="24"/>
                <w:szCs w:val="24"/>
              </w:rPr>
            </w:pPr>
          </w:p>
          <w:p w:rsidR="004642EF" w:rsidRPr="004E794D" w:rsidRDefault="004642EF" w:rsidP="004E794D">
            <w:pPr>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bCs/>
                <w:sz w:val="24"/>
                <w:szCs w:val="24"/>
              </w:rPr>
              <w:t>37,5</w:t>
            </w:r>
          </w:p>
        </w:tc>
      </w:tr>
      <w:tr w:rsidR="004642EF" w:rsidRPr="004E794D" w:rsidTr="004E794D">
        <w:trPr>
          <w:gridAfter w:val="1"/>
          <w:wAfter w:w="236" w:type="dxa"/>
        </w:trPr>
        <w:tc>
          <w:tcPr>
            <w:tcW w:w="525"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bCs/>
                <w:sz w:val="24"/>
                <w:szCs w:val="24"/>
              </w:rPr>
              <w:t>1.2</w:t>
            </w:r>
          </w:p>
        </w:tc>
        <w:tc>
          <w:tcPr>
            <w:tcW w:w="1557" w:type="dxa"/>
            <w:gridSpan w:val="2"/>
          </w:tcPr>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Вдосконалення системи національно</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патріотичного виховання дітей та молоді</w:t>
            </w:r>
          </w:p>
        </w:tc>
        <w:tc>
          <w:tcPr>
            <w:tcW w:w="4393" w:type="dxa"/>
            <w:gridSpan w:val="2"/>
          </w:tcPr>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1.2.1. Проведення щорічної Всеукраїнської військово-спортивної</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патріотичної гри Українського козацтва</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«Сокіл» («Джура»)</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844"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Відділ освіти, сім’ї, молоді та спорту райдержадміністрації,</w:t>
            </w: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color w:val="000000"/>
                <w:sz w:val="24"/>
                <w:szCs w:val="24"/>
              </w:rPr>
              <w:t>Загальноосвітні навчальні заклади району</w:t>
            </w:r>
          </w:p>
        </w:tc>
        <w:tc>
          <w:tcPr>
            <w:tcW w:w="1276"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Районний</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бюджет</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bCs/>
                <w:sz w:val="24"/>
                <w:szCs w:val="24"/>
              </w:rPr>
              <w:t>10,0</w:t>
            </w:r>
          </w:p>
        </w:tc>
        <w:tc>
          <w:tcPr>
            <w:tcW w:w="1418"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bCs/>
                <w:sz w:val="24"/>
                <w:szCs w:val="24"/>
              </w:rPr>
              <w:t>15,0</w:t>
            </w:r>
          </w:p>
        </w:tc>
        <w:tc>
          <w:tcPr>
            <w:tcW w:w="1424" w:type="dxa"/>
            <w:gridSpan w:val="2"/>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bCs/>
                <w:sz w:val="24"/>
                <w:szCs w:val="24"/>
              </w:rPr>
              <w:t>15,3</w:t>
            </w:r>
          </w:p>
        </w:tc>
        <w:tc>
          <w:tcPr>
            <w:tcW w:w="1420"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bCs/>
                <w:sz w:val="24"/>
                <w:szCs w:val="24"/>
              </w:rPr>
              <w:t>13,1</w:t>
            </w:r>
          </w:p>
        </w:tc>
      </w:tr>
      <w:tr w:rsidR="004642EF" w:rsidRPr="004E794D" w:rsidTr="004E794D">
        <w:trPr>
          <w:gridAfter w:val="1"/>
          <w:wAfter w:w="236" w:type="dxa"/>
        </w:trPr>
        <w:tc>
          <w:tcPr>
            <w:tcW w:w="525"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557" w:type="dxa"/>
            <w:gridSpan w:val="2"/>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4393" w:type="dxa"/>
            <w:gridSpan w:val="2"/>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1.2.2. Придбання необхідного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спорядження для проведення щорічної</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Всеукраїнської військово-спортивної</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патріотичної гри Українського козацтва</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«Сокіл» («Джура»)</w:t>
            </w:r>
          </w:p>
        </w:tc>
        <w:tc>
          <w:tcPr>
            <w:tcW w:w="1844"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Відділ освіти, сім’ї, молоді та спорту райдержадміністрації,</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color w:val="000000"/>
                <w:sz w:val="24"/>
                <w:szCs w:val="24"/>
              </w:rPr>
              <w:t>Керівники загальноосвітніх навчальних закладів району</w:t>
            </w:r>
          </w:p>
        </w:tc>
        <w:tc>
          <w:tcPr>
            <w:tcW w:w="1276"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Районний</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бюджет,</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сільський бюджет</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24" w:type="dxa"/>
            <w:gridSpan w:val="2"/>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20"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r>
      <w:tr w:rsidR="004642EF" w:rsidRPr="004E794D" w:rsidTr="004E794D">
        <w:trPr>
          <w:gridAfter w:val="1"/>
          <w:wAfter w:w="236" w:type="dxa"/>
        </w:trPr>
        <w:tc>
          <w:tcPr>
            <w:tcW w:w="525"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557" w:type="dxa"/>
            <w:gridSpan w:val="2"/>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4393" w:type="dxa"/>
            <w:gridSpan w:val="2"/>
          </w:tcPr>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1.2.3. Проведення щорічних заходів</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національно-патріотичного та військово-патріотичного спрямування:</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 виховні заняття, години спілкування з патріотичного виховання серед учнівської молоді «Герої нашого часу»;</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 зустрічі учнівської молоді з представниками громадських об'єднань національно-патріотичного  спрямування, волонтерами</w:t>
            </w:r>
          </w:p>
        </w:tc>
        <w:tc>
          <w:tcPr>
            <w:tcW w:w="1844"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Відділ освіти, сім’ї, молоді та спорту райдержадміністрації,</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color w:val="000000"/>
                <w:sz w:val="24"/>
                <w:szCs w:val="24"/>
              </w:rPr>
              <w:t>Керівники загальноосвітніх навчальних закладів району</w:t>
            </w:r>
          </w:p>
        </w:tc>
        <w:tc>
          <w:tcPr>
            <w:tcW w:w="1276"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Районний</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бюджет</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24" w:type="dxa"/>
            <w:gridSpan w:val="2"/>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20"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r>
      <w:tr w:rsidR="004642EF" w:rsidRPr="004E794D" w:rsidTr="004E794D">
        <w:trPr>
          <w:gridAfter w:val="1"/>
          <w:wAfter w:w="236" w:type="dxa"/>
        </w:trPr>
        <w:tc>
          <w:tcPr>
            <w:tcW w:w="525"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557" w:type="dxa"/>
            <w:gridSpan w:val="2"/>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4393" w:type="dxa"/>
            <w:gridSpan w:val="2"/>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bCs/>
                <w:sz w:val="24"/>
                <w:szCs w:val="24"/>
              </w:rPr>
              <w:t>1.2.4. Придбання туристичного спорядження</w:t>
            </w:r>
          </w:p>
        </w:tc>
        <w:tc>
          <w:tcPr>
            <w:tcW w:w="1844"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color w:val="000000"/>
                <w:sz w:val="24"/>
                <w:szCs w:val="24"/>
              </w:rPr>
              <w:t>Керівники загальноосвітніх навчальних закладів району</w:t>
            </w:r>
          </w:p>
        </w:tc>
        <w:tc>
          <w:tcPr>
            <w:tcW w:w="1276"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Районний</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бюджет,</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сільський бюджет</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 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sz w:val="24"/>
                <w:szCs w:val="24"/>
              </w:rPr>
            </w:pPr>
          </w:p>
        </w:tc>
        <w:tc>
          <w:tcPr>
            <w:tcW w:w="1424" w:type="dxa"/>
            <w:gridSpan w:val="2"/>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sz w:val="24"/>
                <w:szCs w:val="24"/>
              </w:rPr>
            </w:pPr>
          </w:p>
        </w:tc>
        <w:tc>
          <w:tcPr>
            <w:tcW w:w="1420"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sz w:val="24"/>
                <w:szCs w:val="24"/>
              </w:rPr>
            </w:pPr>
          </w:p>
        </w:tc>
      </w:tr>
      <w:tr w:rsidR="004642EF" w:rsidRPr="004E794D" w:rsidTr="004E794D">
        <w:trPr>
          <w:gridAfter w:val="1"/>
          <w:wAfter w:w="236" w:type="dxa"/>
        </w:trPr>
        <w:tc>
          <w:tcPr>
            <w:tcW w:w="525"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bCs/>
                <w:sz w:val="24"/>
                <w:szCs w:val="24"/>
              </w:rPr>
              <w:t>1.3.</w:t>
            </w:r>
          </w:p>
        </w:tc>
        <w:tc>
          <w:tcPr>
            <w:tcW w:w="1557" w:type="dxa"/>
            <w:gridSpan w:val="2"/>
          </w:tcPr>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Активізація діяльності органів державної влади,</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органів місцевого</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самоврядування та</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громадських організацій у сфері національ</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но-</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патріотичного виховання.</w:t>
            </w:r>
          </w:p>
        </w:tc>
        <w:tc>
          <w:tcPr>
            <w:tcW w:w="4393" w:type="dxa"/>
            <w:gridSpan w:val="2"/>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sz w:val="24"/>
                <w:szCs w:val="24"/>
              </w:rPr>
              <w:t>1.3.1. Участь молоді у літературних та мистецьких конкурсах національно-патріотичного спрямування, змаганнях на першість району, присвячених пам’яті видатних земляків-лубенців</w:t>
            </w:r>
          </w:p>
        </w:tc>
        <w:tc>
          <w:tcPr>
            <w:tcW w:w="1844" w:type="dxa"/>
          </w:tcPr>
          <w:p w:rsidR="004642EF" w:rsidRPr="004E794D" w:rsidRDefault="004642EF" w:rsidP="004E794D">
            <w:pPr>
              <w:autoSpaceDE w:val="0"/>
              <w:autoSpaceDN w:val="0"/>
              <w:adjustRightInd w:val="0"/>
              <w:spacing w:after="0" w:line="240" w:lineRule="auto"/>
              <w:jc w:val="both"/>
              <w:rPr>
                <w:rFonts w:ascii="Times New Roman" w:hAnsi="Times New Roman"/>
                <w:color w:val="000000"/>
                <w:sz w:val="24"/>
                <w:szCs w:val="24"/>
              </w:rPr>
            </w:pPr>
            <w:r w:rsidRPr="004E794D">
              <w:rPr>
                <w:rFonts w:ascii="Times New Roman" w:hAnsi="Times New Roman"/>
                <w:color w:val="000000"/>
                <w:sz w:val="24"/>
                <w:szCs w:val="24"/>
              </w:rPr>
              <w:t>Відділ освіти, сім’ї, молоді та спорту райдержадміністрації</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color w:val="000000"/>
                <w:sz w:val="24"/>
                <w:szCs w:val="24"/>
              </w:rPr>
              <w:t>Відділ культури та туризму райдержадміністрації</w:t>
            </w:r>
          </w:p>
        </w:tc>
        <w:tc>
          <w:tcPr>
            <w:tcW w:w="1276"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Районний</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бюджет</w:t>
            </w:r>
          </w:p>
          <w:p w:rsidR="004642EF" w:rsidRPr="004E794D" w:rsidRDefault="004642EF" w:rsidP="004E794D">
            <w:pPr>
              <w:autoSpaceDE w:val="0"/>
              <w:autoSpaceDN w:val="0"/>
              <w:adjustRightInd w:val="0"/>
              <w:spacing w:after="0" w:line="240" w:lineRule="auto"/>
              <w:rPr>
                <w:rFonts w:ascii="Times New Roman" w:hAnsi="Times New Roman"/>
                <w:sz w:val="24"/>
                <w:szCs w:val="24"/>
              </w:rPr>
            </w:pP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Інші джерела, не забороне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ні законодавством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24" w:type="dxa"/>
            <w:gridSpan w:val="2"/>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20"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r>
      <w:tr w:rsidR="004642EF" w:rsidRPr="004E794D" w:rsidTr="004E794D">
        <w:trPr>
          <w:gridAfter w:val="1"/>
          <w:wAfter w:w="236" w:type="dxa"/>
          <w:trHeight w:val="307"/>
        </w:trPr>
        <w:tc>
          <w:tcPr>
            <w:tcW w:w="15275" w:type="dxa"/>
            <w:gridSpan w:val="12"/>
          </w:tcPr>
          <w:p w:rsidR="004642EF" w:rsidRPr="004E794D" w:rsidRDefault="004642EF" w:rsidP="004E794D">
            <w:pPr>
              <w:autoSpaceDE w:val="0"/>
              <w:autoSpaceDN w:val="0"/>
              <w:adjustRightInd w:val="0"/>
              <w:spacing w:after="0" w:line="240" w:lineRule="auto"/>
              <w:jc w:val="center"/>
              <w:rPr>
                <w:rFonts w:ascii="Times New Roman" w:hAnsi="Times New Roman"/>
                <w:b/>
                <w:sz w:val="24"/>
                <w:szCs w:val="24"/>
              </w:rPr>
            </w:pPr>
            <w:r w:rsidRPr="004E794D">
              <w:rPr>
                <w:rFonts w:ascii="Times New Roman" w:hAnsi="Times New Roman"/>
                <w:b/>
                <w:bCs/>
                <w:sz w:val="24"/>
                <w:szCs w:val="24"/>
              </w:rPr>
              <w:t>Напрям  2. Допризовна підготовка молоді</w:t>
            </w:r>
          </w:p>
        </w:tc>
      </w:tr>
      <w:tr w:rsidR="004642EF" w:rsidRPr="004E794D" w:rsidTr="004E794D">
        <w:trPr>
          <w:gridAfter w:val="1"/>
          <w:wAfter w:w="236" w:type="dxa"/>
        </w:trPr>
        <w:tc>
          <w:tcPr>
            <w:tcW w:w="525"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bCs/>
                <w:sz w:val="24"/>
                <w:szCs w:val="24"/>
              </w:rPr>
              <w:t>2.1</w:t>
            </w:r>
          </w:p>
        </w:tc>
        <w:tc>
          <w:tcPr>
            <w:tcW w:w="1513" w:type="dxa"/>
          </w:tcPr>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Створення та організація роботи учнівських та молодіжних груп, гуртків, об’єднань, зборів, клубів, військово- патріотичного</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профілю</w:t>
            </w:r>
          </w:p>
        </w:tc>
        <w:tc>
          <w:tcPr>
            <w:tcW w:w="4437" w:type="dxa"/>
            <w:gridSpan w:val="3"/>
          </w:tcPr>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bCs/>
                <w:sz w:val="24"/>
                <w:szCs w:val="24"/>
              </w:rPr>
              <w:t>2.1.1. Організація військово-польових зборів для одинадцятикласників</w:t>
            </w:r>
          </w:p>
        </w:tc>
        <w:tc>
          <w:tcPr>
            <w:tcW w:w="1844"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Відділ освіти, сім’ї, молоді та спорту райдержадміністрації,</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color w:val="000000"/>
                <w:sz w:val="24"/>
                <w:szCs w:val="24"/>
              </w:rPr>
              <w:t>Керівники загальноосвітніх навчальних закладів району</w:t>
            </w:r>
          </w:p>
        </w:tc>
        <w:tc>
          <w:tcPr>
            <w:tcW w:w="1276"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Районний</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бюджет</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c>
          <w:tcPr>
            <w:tcW w:w="1424" w:type="dxa"/>
            <w:gridSpan w:val="2"/>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20"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r>
      <w:tr w:rsidR="004642EF" w:rsidRPr="004E794D" w:rsidTr="004E794D">
        <w:trPr>
          <w:gridAfter w:val="1"/>
          <w:wAfter w:w="236" w:type="dxa"/>
        </w:trPr>
        <w:tc>
          <w:tcPr>
            <w:tcW w:w="525"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bCs/>
                <w:sz w:val="24"/>
                <w:szCs w:val="24"/>
              </w:rPr>
              <w:t>2.2</w:t>
            </w:r>
          </w:p>
        </w:tc>
        <w:tc>
          <w:tcPr>
            <w:tcW w:w="1513" w:type="dxa"/>
          </w:tcPr>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Вдосконалення системи роботи навчальних</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закладів області з</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допризовної підготовки</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учнівської молоді</w:t>
            </w:r>
          </w:p>
        </w:tc>
        <w:tc>
          <w:tcPr>
            <w:tcW w:w="4437" w:type="dxa"/>
            <w:gridSpan w:val="3"/>
          </w:tcPr>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2.2.1. Оновлення об'єктів навчально-</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матеріальної бази шкіл району: обладнання кабінетів предмета</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«Захист Вітчизни»</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p>
        </w:tc>
        <w:tc>
          <w:tcPr>
            <w:tcW w:w="1844"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Відділ освіти, сім’ї, молоді та спорту райдержадміністрації,</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color w:val="000000"/>
                <w:sz w:val="24"/>
                <w:szCs w:val="24"/>
              </w:rPr>
              <w:t>Керівники загальноосвітніх навчальних закладів району</w:t>
            </w:r>
          </w:p>
        </w:tc>
        <w:tc>
          <w:tcPr>
            <w:tcW w:w="1276"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Районний</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бюджет,</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сільський бюджет</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40,5</w:t>
            </w: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112,8</w:t>
            </w:r>
          </w:p>
        </w:tc>
        <w:tc>
          <w:tcPr>
            <w:tcW w:w="1424" w:type="dxa"/>
            <w:gridSpan w:val="2"/>
          </w:tcPr>
          <w:p w:rsidR="004642EF" w:rsidRPr="004E794D" w:rsidRDefault="004642EF" w:rsidP="004E794D">
            <w:pPr>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149,8</w:t>
            </w:r>
          </w:p>
        </w:tc>
        <w:tc>
          <w:tcPr>
            <w:tcW w:w="1420" w:type="dxa"/>
          </w:tcPr>
          <w:p w:rsidR="004642EF" w:rsidRPr="004E794D" w:rsidRDefault="004642EF" w:rsidP="004E794D">
            <w:pPr>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150,0</w:t>
            </w:r>
          </w:p>
        </w:tc>
      </w:tr>
      <w:tr w:rsidR="004642EF" w:rsidRPr="004E794D" w:rsidTr="004E794D">
        <w:trPr>
          <w:gridAfter w:val="1"/>
          <w:wAfter w:w="236" w:type="dxa"/>
        </w:trPr>
        <w:tc>
          <w:tcPr>
            <w:tcW w:w="525"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567" w:type="dxa"/>
            <w:gridSpan w:val="3"/>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4383" w:type="dxa"/>
          </w:tcPr>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2.2.2. Переглянути можливість  збільшення кількості годин на вивчення предмета «Захист Вітчизни» за рахунок</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sz w:val="24"/>
                <w:szCs w:val="24"/>
              </w:rPr>
              <w:t>варіативної частини навчального плану</w:t>
            </w:r>
          </w:p>
        </w:tc>
        <w:tc>
          <w:tcPr>
            <w:tcW w:w="1844"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color w:val="000000"/>
                <w:sz w:val="24"/>
                <w:szCs w:val="24"/>
              </w:rPr>
              <w:t>Керівники загальноосвітніх навчальних закладів району</w:t>
            </w:r>
          </w:p>
        </w:tc>
        <w:tc>
          <w:tcPr>
            <w:tcW w:w="1276"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Районний</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бюджет</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sz w:val="24"/>
                <w:szCs w:val="24"/>
              </w:rPr>
            </w:pPr>
          </w:p>
        </w:tc>
        <w:tc>
          <w:tcPr>
            <w:tcW w:w="1424" w:type="dxa"/>
            <w:gridSpan w:val="2"/>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sz w:val="24"/>
                <w:szCs w:val="24"/>
              </w:rPr>
            </w:pPr>
          </w:p>
        </w:tc>
        <w:tc>
          <w:tcPr>
            <w:tcW w:w="1420"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sz w:val="24"/>
                <w:szCs w:val="24"/>
              </w:rPr>
            </w:pPr>
          </w:p>
        </w:tc>
      </w:tr>
      <w:tr w:rsidR="004642EF" w:rsidRPr="004E794D" w:rsidTr="004E794D">
        <w:trPr>
          <w:gridAfter w:val="1"/>
          <w:wAfter w:w="236" w:type="dxa"/>
        </w:trPr>
        <w:tc>
          <w:tcPr>
            <w:tcW w:w="525"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567" w:type="dxa"/>
            <w:gridSpan w:val="3"/>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4383" w:type="dxa"/>
          </w:tcPr>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2.2.3. Приведення в належний стан</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надвірних споруд, необхідних для</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виконання програми з предмету «Захист</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sz w:val="24"/>
                <w:szCs w:val="24"/>
              </w:rPr>
              <w:t>Вітчизни»</w:t>
            </w:r>
          </w:p>
        </w:tc>
        <w:tc>
          <w:tcPr>
            <w:tcW w:w="1844"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color w:val="000000"/>
                <w:sz w:val="24"/>
                <w:szCs w:val="24"/>
              </w:rPr>
              <w:t>Керівники загальноосвітніх навчальних закладів району</w:t>
            </w:r>
          </w:p>
        </w:tc>
        <w:tc>
          <w:tcPr>
            <w:tcW w:w="1276"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Районний</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бюджет</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sz w:val="24"/>
                <w:szCs w:val="24"/>
              </w:rPr>
            </w:pPr>
          </w:p>
        </w:tc>
        <w:tc>
          <w:tcPr>
            <w:tcW w:w="1424" w:type="dxa"/>
            <w:gridSpan w:val="2"/>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sz w:val="24"/>
                <w:szCs w:val="24"/>
              </w:rPr>
            </w:pPr>
          </w:p>
        </w:tc>
        <w:tc>
          <w:tcPr>
            <w:tcW w:w="1420" w:type="dxa"/>
            <w:tcBorders>
              <w:top w:val="nil"/>
            </w:tcBorders>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sz w:val="24"/>
                <w:szCs w:val="24"/>
              </w:rPr>
            </w:pPr>
          </w:p>
        </w:tc>
      </w:tr>
      <w:tr w:rsidR="004642EF" w:rsidRPr="004E794D" w:rsidTr="004E794D">
        <w:trPr>
          <w:gridAfter w:val="1"/>
          <w:wAfter w:w="236" w:type="dxa"/>
        </w:trPr>
        <w:tc>
          <w:tcPr>
            <w:tcW w:w="525"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567" w:type="dxa"/>
            <w:gridSpan w:val="3"/>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4383"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sz w:val="24"/>
                <w:szCs w:val="24"/>
              </w:rPr>
              <w:t>2.2.4. Поновлення  роботи шкільних тирів.</w:t>
            </w:r>
          </w:p>
        </w:tc>
        <w:tc>
          <w:tcPr>
            <w:tcW w:w="1844" w:type="dxa"/>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Відділ освіти, сім’ї, молоді та спорту райдержадміністрації,</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color w:val="000000"/>
                <w:sz w:val="24"/>
                <w:szCs w:val="24"/>
              </w:rPr>
              <w:t>Керівники загальноосвітніх навчальних закладів району</w:t>
            </w:r>
          </w:p>
        </w:tc>
        <w:tc>
          <w:tcPr>
            <w:tcW w:w="1276"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Районний</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бюджет,</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сільський бюджет</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c>
          <w:tcPr>
            <w:tcW w:w="1424" w:type="dxa"/>
            <w:gridSpan w:val="2"/>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c>
          <w:tcPr>
            <w:tcW w:w="1420"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r>
      <w:tr w:rsidR="004642EF" w:rsidRPr="004E794D" w:rsidTr="004E794D">
        <w:tc>
          <w:tcPr>
            <w:tcW w:w="525" w:type="dxa"/>
            <w:tcBorders>
              <w:top w:val="nil"/>
            </w:tcBorders>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bCs/>
                <w:sz w:val="24"/>
                <w:szCs w:val="24"/>
              </w:rPr>
              <w:t>2.3.</w:t>
            </w:r>
          </w:p>
        </w:tc>
        <w:tc>
          <w:tcPr>
            <w:tcW w:w="1567" w:type="dxa"/>
            <w:gridSpan w:val="3"/>
            <w:tcBorders>
              <w:top w:val="nil"/>
            </w:tcBorders>
          </w:tcPr>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Посилення фізичної</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підготовки учнівської молоді, готовності</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призовників до служби в Збройних Силах України</w:t>
            </w:r>
          </w:p>
        </w:tc>
        <w:tc>
          <w:tcPr>
            <w:tcW w:w="4383" w:type="dxa"/>
            <w:tcBorders>
              <w:top w:val="nil"/>
            </w:tcBorders>
          </w:tcPr>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2.3.1. Активізація позакласної роботи з</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фізичного виховання та забезпечення</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навчальних закладів дрібним спортивним інвентарем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844" w:type="dxa"/>
            <w:tcBorders>
              <w:top w:val="nil"/>
            </w:tcBorders>
          </w:tcPr>
          <w:p w:rsidR="004642EF" w:rsidRPr="004E794D" w:rsidRDefault="004642EF" w:rsidP="004E794D">
            <w:pPr>
              <w:autoSpaceDE w:val="0"/>
              <w:autoSpaceDN w:val="0"/>
              <w:adjustRightInd w:val="0"/>
              <w:spacing w:after="0" w:line="240" w:lineRule="auto"/>
              <w:rPr>
                <w:rFonts w:ascii="Times New Roman" w:hAnsi="Times New Roman"/>
                <w:color w:val="000000"/>
                <w:sz w:val="24"/>
                <w:szCs w:val="24"/>
              </w:rPr>
            </w:pPr>
            <w:r w:rsidRPr="004E794D">
              <w:rPr>
                <w:rFonts w:ascii="Times New Roman" w:hAnsi="Times New Roman"/>
                <w:color w:val="000000"/>
                <w:sz w:val="24"/>
                <w:szCs w:val="24"/>
              </w:rPr>
              <w:t>Відділ освіти, сім’ї, молоді та спорту райдержадміністрації,</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color w:val="000000"/>
                <w:sz w:val="24"/>
                <w:szCs w:val="24"/>
              </w:rPr>
              <w:t>Керівники загальноосвітніх навчальних закладів району</w:t>
            </w:r>
          </w:p>
        </w:tc>
        <w:tc>
          <w:tcPr>
            <w:tcW w:w="1276" w:type="dxa"/>
            <w:tcBorders>
              <w:top w:val="nil"/>
            </w:tcBorders>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Районний</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бюджет</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18" w:type="dxa"/>
            <w:tcBorders>
              <w:top w:val="nil"/>
            </w:tcBorders>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c>
          <w:tcPr>
            <w:tcW w:w="1418" w:type="dxa"/>
            <w:tcBorders>
              <w:top w:val="nil"/>
            </w:tcBorders>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24" w:type="dxa"/>
            <w:gridSpan w:val="2"/>
            <w:tcBorders>
              <w:top w:val="nil"/>
            </w:tcBorders>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20"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236" w:type="dxa"/>
            <w:vMerge w:val="restart"/>
            <w:tcBorders>
              <w:top w:val="nil"/>
              <w:right w:val="nil"/>
            </w:tcBorders>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r>
      <w:tr w:rsidR="004642EF" w:rsidRPr="004E794D" w:rsidTr="004E794D">
        <w:trPr>
          <w:trHeight w:val="4138"/>
        </w:trPr>
        <w:tc>
          <w:tcPr>
            <w:tcW w:w="525"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567" w:type="dxa"/>
            <w:gridSpan w:val="3"/>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4383"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2.3.2. Рекомендувати введення у</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навчальних закладах І-ІІІ ступенів годин для організації роботи секцій</w:t>
            </w: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sz w:val="24"/>
                <w:szCs w:val="24"/>
              </w:rPr>
              <w:t xml:space="preserve">загальнофізичної підготовки </w:t>
            </w:r>
          </w:p>
        </w:tc>
        <w:tc>
          <w:tcPr>
            <w:tcW w:w="1844" w:type="dxa"/>
          </w:tcPr>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r w:rsidRPr="004E794D">
              <w:rPr>
                <w:rFonts w:ascii="Times New Roman" w:hAnsi="Times New Roman"/>
                <w:color w:val="000000"/>
                <w:sz w:val="24"/>
                <w:szCs w:val="24"/>
              </w:rPr>
              <w:t>Відділ освіти, сім’ї, молоді та спорту райдержадміністрації</w:t>
            </w:r>
          </w:p>
        </w:tc>
        <w:tc>
          <w:tcPr>
            <w:tcW w:w="1276"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Районний</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бюджет</w:t>
            </w:r>
          </w:p>
          <w:p w:rsidR="004642EF" w:rsidRPr="004E794D" w:rsidRDefault="004642EF" w:rsidP="004E794D">
            <w:pPr>
              <w:autoSpaceDE w:val="0"/>
              <w:autoSpaceDN w:val="0"/>
              <w:adjustRightInd w:val="0"/>
              <w:spacing w:after="0" w:line="240" w:lineRule="auto"/>
              <w:jc w:val="both"/>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c>
          <w:tcPr>
            <w:tcW w:w="1418"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sz w:val="24"/>
                <w:szCs w:val="24"/>
              </w:rPr>
            </w:pPr>
          </w:p>
        </w:tc>
        <w:tc>
          <w:tcPr>
            <w:tcW w:w="1424" w:type="dxa"/>
            <w:gridSpan w:val="2"/>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rPr>
                <w:rFonts w:ascii="Times New Roman" w:hAnsi="Times New Roman"/>
                <w:sz w:val="24"/>
                <w:szCs w:val="24"/>
              </w:rPr>
            </w:pPr>
          </w:p>
        </w:tc>
        <w:tc>
          <w:tcPr>
            <w:tcW w:w="1420"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Відповідно до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асигнуваньпередбаче</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них</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коштори</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сом</w:t>
            </w:r>
          </w:p>
          <w:p w:rsidR="004642EF" w:rsidRPr="004E794D" w:rsidRDefault="004642EF" w:rsidP="004E794D">
            <w:pPr>
              <w:autoSpaceDE w:val="0"/>
              <w:autoSpaceDN w:val="0"/>
              <w:adjustRightInd w:val="0"/>
              <w:spacing w:after="0" w:line="240" w:lineRule="auto"/>
              <w:ind w:right="-109"/>
              <w:rPr>
                <w:rFonts w:ascii="Times New Roman" w:hAnsi="Times New Roman"/>
                <w:sz w:val="24"/>
                <w:szCs w:val="24"/>
              </w:rPr>
            </w:pPr>
          </w:p>
        </w:tc>
        <w:tc>
          <w:tcPr>
            <w:tcW w:w="236" w:type="dxa"/>
            <w:vMerge/>
            <w:tcBorders>
              <w:right w:val="nil"/>
            </w:tcBorders>
          </w:tcPr>
          <w:p w:rsidR="004642EF" w:rsidRPr="004E794D" w:rsidRDefault="004642EF" w:rsidP="004E794D">
            <w:pPr>
              <w:autoSpaceDE w:val="0"/>
              <w:autoSpaceDN w:val="0"/>
              <w:adjustRightInd w:val="0"/>
              <w:spacing w:after="0" w:line="240" w:lineRule="auto"/>
              <w:rPr>
                <w:rFonts w:ascii="Times New Roman" w:hAnsi="Times New Roman"/>
                <w:sz w:val="24"/>
                <w:szCs w:val="24"/>
              </w:rPr>
            </w:pPr>
          </w:p>
        </w:tc>
      </w:tr>
    </w:tbl>
    <w:p w:rsidR="004642EF" w:rsidRDefault="004642EF" w:rsidP="00F41A70">
      <w:pPr>
        <w:autoSpaceDE w:val="0"/>
        <w:autoSpaceDN w:val="0"/>
        <w:adjustRightInd w:val="0"/>
        <w:spacing w:after="0" w:line="240" w:lineRule="auto"/>
        <w:jc w:val="both"/>
        <w:rPr>
          <w:rFonts w:ascii="Times New Roman" w:hAnsi="Times New Roman"/>
          <w:bCs/>
          <w:sz w:val="24"/>
          <w:szCs w:val="24"/>
        </w:rPr>
      </w:pPr>
    </w:p>
    <w:p w:rsidR="004642EF" w:rsidRPr="00E61FA7" w:rsidRDefault="004642EF" w:rsidP="00F41A70">
      <w:pPr>
        <w:autoSpaceDE w:val="0"/>
        <w:autoSpaceDN w:val="0"/>
        <w:adjustRightInd w:val="0"/>
        <w:spacing w:after="0" w:line="240" w:lineRule="auto"/>
        <w:jc w:val="both"/>
        <w:rPr>
          <w:rFonts w:ascii="Times New Roman" w:hAnsi="Times New Roman"/>
          <w:bCs/>
          <w:sz w:val="24"/>
          <w:szCs w:val="24"/>
        </w:rPr>
      </w:pPr>
    </w:p>
    <w:p w:rsidR="004642EF" w:rsidRPr="00E61FA7" w:rsidRDefault="004642EF" w:rsidP="00AB55F0">
      <w:pPr>
        <w:autoSpaceDE w:val="0"/>
        <w:autoSpaceDN w:val="0"/>
        <w:adjustRightInd w:val="0"/>
        <w:spacing w:after="0" w:line="240" w:lineRule="auto"/>
        <w:rPr>
          <w:rFonts w:ascii="Times New Roman" w:hAnsi="Times New Roman"/>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Default="004642EF" w:rsidP="00AB55F0">
      <w:pPr>
        <w:autoSpaceDE w:val="0"/>
        <w:autoSpaceDN w:val="0"/>
        <w:adjustRightInd w:val="0"/>
        <w:spacing w:after="0" w:line="240" w:lineRule="auto"/>
        <w:rPr>
          <w:rFonts w:ascii="Times New Roman" w:hAnsi="Times New Roman"/>
          <w:b/>
          <w:bCs/>
          <w:sz w:val="24"/>
          <w:szCs w:val="24"/>
        </w:rPr>
      </w:pPr>
    </w:p>
    <w:p w:rsidR="004642EF" w:rsidRPr="006A340D" w:rsidRDefault="004642EF" w:rsidP="00733EE2">
      <w:pPr>
        <w:autoSpaceDE w:val="0"/>
        <w:autoSpaceDN w:val="0"/>
        <w:adjustRightInd w:val="0"/>
        <w:spacing w:after="0" w:line="240" w:lineRule="auto"/>
        <w:jc w:val="center"/>
        <w:rPr>
          <w:rFonts w:ascii="Times New Roman" w:hAnsi="Times New Roman"/>
          <w:b/>
          <w:bCs/>
          <w:sz w:val="24"/>
          <w:szCs w:val="24"/>
        </w:rPr>
      </w:pPr>
      <w:r w:rsidRPr="006A340D">
        <w:rPr>
          <w:rFonts w:ascii="Times New Roman" w:hAnsi="Times New Roman"/>
          <w:b/>
          <w:bCs/>
          <w:sz w:val="24"/>
          <w:szCs w:val="24"/>
        </w:rPr>
        <w:t>Бюджет</w:t>
      </w:r>
    </w:p>
    <w:p w:rsidR="004642EF" w:rsidRPr="006A340D" w:rsidRDefault="004642EF" w:rsidP="00D6006F">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Р</w:t>
      </w:r>
      <w:r w:rsidRPr="006A340D">
        <w:rPr>
          <w:rFonts w:ascii="Times New Roman" w:hAnsi="Times New Roman"/>
          <w:b/>
          <w:bCs/>
          <w:sz w:val="24"/>
          <w:szCs w:val="24"/>
        </w:rPr>
        <w:t>айонної програми національно-патріотичного виховання</w:t>
      </w:r>
    </w:p>
    <w:p w:rsidR="004642EF" w:rsidRPr="006A340D" w:rsidRDefault="004642EF" w:rsidP="00D6006F">
      <w:pPr>
        <w:autoSpaceDE w:val="0"/>
        <w:autoSpaceDN w:val="0"/>
        <w:adjustRightInd w:val="0"/>
        <w:spacing w:after="0" w:line="240" w:lineRule="auto"/>
        <w:jc w:val="center"/>
        <w:rPr>
          <w:rFonts w:ascii="Times New Roman" w:hAnsi="Times New Roman"/>
          <w:b/>
          <w:bCs/>
          <w:sz w:val="24"/>
          <w:szCs w:val="24"/>
        </w:rPr>
      </w:pPr>
      <w:r w:rsidRPr="006A340D">
        <w:rPr>
          <w:rFonts w:ascii="Times New Roman" w:hAnsi="Times New Roman"/>
          <w:b/>
          <w:bCs/>
          <w:sz w:val="24"/>
          <w:szCs w:val="24"/>
        </w:rPr>
        <w:t>дітей та молоді на 2017-2020 роки</w:t>
      </w:r>
    </w:p>
    <w:p w:rsidR="004642EF" w:rsidRPr="006A340D" w:rsidRDefault="004642EF" w:rsidP="00D6006F">
      <w:pPr>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 xml:space="preserve">603,5 </w:t>
      </w:r>
      <w:r w:rsidRPr="006A340D">
        <w:rPr>
          <w:rFonts w:ascii="Times New Roman" w:hAnsi="Times New Roman"/>
          <w:b/>
          <w:bCs/>
          <w:sz w:val="24"/>
          <w:szCs w:val="24"/>
        </w:rPr>
        <w:t>тис. грн.</w:t>
      </w:r>
    </w:p>
    <w:p w:rsidR="004642EF" w:rsidRPr="006A340D" w:rsidRDefault="004642EF" w:rsidP="00D6006F">
      <w:pPr>
        <w:autoSpaceDE w:val="0"/>
        <w:autoSpaceDN w:val="0"/>
        <w:adjustRightInd w:val="0"/>
        <w:spacing w:after="0" w:line="240" w:lineRule="auto"/>
        <w:jc w:val="center"/>
        <w:rPr>
          <w:rFonts w:ascii="TimesNewRomanPS-BoldMT" w:hAnsi="TimesNewRomanPS-BoldMT" w:cs="TimesNewRomanPS-BoldMT"/>
          <w:b/>
          <w:bCs/>
          <w:sz w:val="24"/>
          <w:szCs w:val="24"/>
        </w:rPr>
      </w:pPr>
    </w:p>
    <w:p w:rsidR="004642EF" w:rsidRPr="006A340D" w:rsidRDefault="004642EF" w:rsidP="00D6006F">
      <w:pPr>
        <w:autoSpaceDE w:val="0"/>
        <w:autoSpaceDN w:val="0"/>
        <w:adjustRightInd w:val="0"/>
        <w:spacing w:after="0" w:line="240" w:lineRule="auto"/>
        <w:rPr>
          <w:rFonts w:ascii="TimesNewRomanPS-BoldMT" w:hAnsi="TimesNewRomanPS-BoldMT" w:cs="TimesNewRomanPS-BoldMT"/>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50"/>
        <w:gridCol w:w="1386"/>
        <w:gridCol w:w="1386"/>
        <w:gridCol w:w="1385"/>
        <w:gridCol w:w="1386"/>
        <w:gridCol w:w="1386"/>
        <w:gridCol w:w="1386"/>
        <w:gridCol w:w="1386"/>
        <w:gridCol w:w="1386"/>
        <w:gridCol w:w="1849"/>
      </w:tblGrid>
      <w:tr w:rsidR="004642EF" w:rsidRPr="004E794D" w:rsidTr="004E794D">
        <w:tc>
          <w:tcPr>
            <w:tcW w:w="1850" w:type="dxa"/>
            <w:vMerge w:val="restart"/>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Очікувані джерела фінансування</w:t>
            </w:r>
          </w:p>
        </w:tc>
        <w:tc>
          <w:tcPr>
            <w:tcW w:w="11087" w:type="dxa"/>
            <w:gridSpan w:val="8"/>
          </w:tcPr>
          <w:p w:rsidR="004642EF" w:rsidRPr="004E794D" w:rsidRDefault="004642EF" w:rsidP="004E794D">
            <w:pPr>
              <w:autoSpaceDE w:val="0"/>
              <w:autoSpaceDN w:val="0"/>
              <w:adjustRightInd w:val="0"/>
              <w:spacing w:after="0" w:line="240" w:lineRule="auto"/>
              <w:jc w:val="center"/>
              <w:rPr>
                <w:rFonts w:ascii="Times New Roman" w:hAnsi="Times New Roman"/>
                <w:bCs/>
                <w:sz w:val="24"/>
                <w:szCs w:val="24"/>
              </w:rPr>
            </w:pPr>
            <w:r w:rsidRPr="004E794D">
              <w:rPr>
                <w:rFonts w:ascii="Times New Roman" w:hAnsi="Times New Roman"/>
                <w:bCs/>
                <w:sz w:val="24"/>
                <w:szCs w:val="24"/>
              </w:rPr>
              <w:t>Строк програми по роках</w:t>
            </w:r>
          </w:p>
        </w:tc>
        <w:tc>
          <w:tcPr>
            <w:tcW w:w="1849" w:type="dxa"/>
            <w:vMerge w:val="restart"/>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Частка у % від загального обсягу фінансування</w:t>
            </w:r>
          </w:p>
        </w:tc>
      </w:tr>
      <w:tr w:rsidR="004642EF" w:rsidRPr="004E794D" w:rsidTr="004E794D">
        <w:tc>
          <w:tcPr>
            <w:tcW w:w="1850" w:type="dxa"/>
            <w:vMerge/>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c>
          <w:tcPr>
            <w:tcW w:w="5543" w:type="dxa"/>
            <w:gridSpan w:val="4"/>
          </w:tcPr>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bCs/>
                <w:sz w:val="24"/>
                <w:szCs w:val="24"/>
              </w:rPr>
              <w:t>І. Вшанування</w:t>
            </w:r>
            <w:r w:rsidRPr="004E794D">
              <w:rPr>
                <w:rFonts w:ascii="Times New Roman" w:hAnsi="Times New Roman"/>
                <w:sz w:val="24"/>
                <w:szCs w:val="24"/>
              </w:rPr>
              <w:t xml:space="preserve"> пам'яті героїв Небесної Сотні та героїв АТО, національне та військово- патріотичне виховання дітей та</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молоді</w:t>
            </w: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c>
          <w:tcPr>
            <w:tcW w:w="5544" w:type="dxa"/>
            <w:gridSpan w:val="4"/>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ІІ. Допризовна підготовка молоді</w:t>
            </w: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c>
          <w:tcPr>
            <w:tcW w:w="1849" w:type="dxa"/>
            <w:vMerge/>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r>
      <w:tr w:rsidR="004642EF" w:rsidRPr="004E794D" w:rsidTr="004E794D">
        <w:tc>
          <w:tcPr>
            <w:tcW w:w="1850" w:type="dxa"/>
            <w:vMerge/>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2017</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2018</w:t>
            </w:r>
          </w:p>
        </w:tc>
        <w:tc>
          <w:tcPr>
            <w:tcW w:w="1385"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2019</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2020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2017</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2018</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2019</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2020</w:t>
            </w:r>
          </w:p>
        </w:tc>
        <w:tc>
          <w:tcPr>
            <w:tcW w:w="1849" w:type="dxa"/>
            <w:vMerge/>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r>
      <w:tr w:rsidR="004642EF" w:rsidRPr="004E794D" w:rsidTr="004E794D">
        <w:tc>
          <w:tcPr>
            <w:tcW w:w="1850" w:type="dxa"/>
          </w:tcPr>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Обсяг коштів,</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усього,</w:t>
            </w:r>
          </w:p>
          <w:p w:rsidR="004642EF" w:rsidRPr="004E794D" w:rsidRDefault="004642EF" w:rsidP="004E794D">
            <w:pPr>
              <w:autoSpaceDE w:val="0"/>
              <w:autoSpaceDN w:val="0"/>
              <w:adjustRightInd w:val="0"/>
              <w:spacing w:after="0" w:line="240" w:lineRule="auto"/>
              <w:rPr>
                <w:rFonts w:ascii="Times New Roman" w:hAnsi="Times New Roman"/>
                <w:sz w:val="24"/>
                <w:szCs w:val="24"/>
              </w:rPr>
            </w:pPr>
            <w:r w:rsidRPr="004E794D">
              <w:rPr>
                <w:rFonts w:ascii="Times New Roman" w:hAnsi="Times New Roman"/>
                <w:sz w:val="24"/>
                <w:szCs w:val="24"/>
              </w:rPr>
              <w:t>у тому числі:</w:t>
            </w: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20,5</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56,0</w:t>
            </w:r>
          </w:p>
        </w:tc>
        <w:tc>
          <w:tcPr>
            <w:tcW w:w="1385"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23,3</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50,6</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40,5</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112,8</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149,8</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150,0</w:t>
            </w:r>
          </w:p>
        </w:tc>
        <w:tc>
          <w:tcPr>
            <w:tcW w:w="1849"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100</w:t>
            </w:r>
          </w:p>
        </w:tc>
      </w:tr>
      <w:tr w:rsidR="004642EF" w:rsidRPr="004E794D" w:rsidTr="004E794D">
        <w:tc>
          <w:tcPr>
            <w:tcW w:w="1850"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державний бюджет</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5"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849"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r>
      <w:tr w:rsidR="004642EF" w:rsidRPr="004E794D" w:rsidTr="004E794D">
        <w:tc>
          <w:tcPr>
            <w:tcW w:w="1850"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обласний бюджет</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5"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849"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r>
      <w:tr w:rsidR="004642EF" w:rsidRPr="004E794D" w:rsidTr="004E794D">
        <w:tc>
          <w:tcPr>
            <w:tcW w:w="1850"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районний бюджет, сільський бюджет</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20,5</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56,0</w:t>
            </w:r>
          </w:p>
        </w:tc>
        <w:tc>
          <w:tcPr>
            <w:tcW w:w="1385"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23,3</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50,6</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40,5</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112,8</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149,8</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150,0</w:t>
            </w:r>
          </w:p>
        </w:tc>
        <w:tc>
          <w:tcPr>
            <w:tcW w:w="1849"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p>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100</w:t>
            </w:r>
          </w:p>
        </w:tc>
      </w:tr>
      <w:tr w:rsidR="004642EF" w:rsidRPr="004E794D" w:rsidTr="004E794D">
        <w:tc>
          <w:tcPr>
            <w:tcW w:w="1850"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Інші джерела</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5"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386"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r w:rsidRPr="004E794D">
              <w:rPr>
                <w:rFonts w:ascii="Times New Roman" w:hAnsi="Times New Roman"/>
                <w:bCs/>
                <w:sz w:val="24"/>
                <w:szCs w:val="24"/>
              </w:rPr>
              <w:t>0</w:t>
            </w:r>
          </w:p>
        </w:tc>
        <w:tc>
          <w:tcPr>
            <w:tcW w:w="1849" w:type="dxa"/>
          </w:tcPr>
          <w:p w:rsidR="004642EF" w:rsidRPr="004E794D" w:rsidRDefault="004642EF" w:rsidP="004E794D">
            <w:pPr>
              <w:autoSpaceDE w:val="0"/>
              <w:autoSpaceDN w:val="0"/>
              <w:adjustRightInd w:val="0"/>
              <w:spacing w:after="0" w:line="240" w:lineRule="auto"/>
              <w:rPr>
                <w:rFonts w:ascii="Times New Roman" w:hAnsi="Times New Roman"/>
                <w:bCs/>
                <w:sz w:val="24"/>
                <w:szCs w:val="24"/>
              </w:rPr>
            </w:pPr>
          </w:p>
        </w:tc>
      </w:tr>
    </w:tbl>
    <w:p w:rsidR="004642EF" w:rsidRPr="006A340D" w:rsidRDefault="004642EF" w:rsidP="00D6006F">
      <w:pPr>
        <w:autoSpaceDE w:val="0"/>
        <w:autoSpaceDN w:val="0"/>
        <w:adjustRightInd w:val="0"/>
        <w:spacing w:after="0" w:line="240" w:lineRule="auto"/>
        <w:rPr>
          <w:rFonts w:ascii="Times New Roman" w:hAnsi="Times New Roman"/>
          <w:bCs/>
          <w:sz w:val="24"/>
          <w:szCs w:val="24"/>
        </w:rPr>
      </w:pPr>
    </w:p>
    <w:p w:rsidR="004642EF" w:rsidRPr="006A340D" w:rsidRDefault="004642EF" w:rsidP="00D6006F">
      <w:pPr>
        <w:autoSpaceDE w:val="0"/>
        <w:autoSpaceDN w:val="0"/>
        <w:adjustRightInd w:val="0"/>
        <w:spacing w:after="0" w:line="240" w:lineRule="auto"/>
        <w:rPr>
          <w:rFonts w:ascii="Times New Roman" w:hAnsi="Times New Roman"/>
          <w:bCs/>
          <w:sz w:val="24"/>
          <w:szCs w:val="24"/>
        </w:rPr>
      </w:pPr>
    </w:p>
    <w:p w:rsidR="004642EF" w:rsidRPr="006A340D" w:rsidRDefault="004642EF" w:rsidP="00D6006F">
      <w:pPr>
        <w:autoSpaceDE w:val="0"/>
        <w:autoSpaceDN w:val="0"/>
        <w:adjustRightInd w:val="0"/>
        <w:spacing w:after="0" w:line="240" w:lineRule="auto"/>
        <w:rPr>
          <w:rFonts w:ascii="TimesNewRomanPS-BoldMT" w:hAnsi="TimesNewRomanPS-BoldMT" w:cs="TimesNewRomanPS-BoldMT"/>
          <w:b/>
          <w:bCs/>
          <w:sz w:val="24"/>
          <w:szCs w:val="24"/>
        </w:rPr>
      </w:pPr>
    </w:p>
    <w:p w:rsidR="004642EF" w:rsidRDefault="004642EF" w:rsidP="00D6006F">
      <w:pPr>
        <w:autoSpaceDE w:val="0"/>
        <w:autoSpaceDN w:val="0"/>
        <w:adjustRightInd w:val="0"/>
        <w:spacing w:after="0" w:line="240" w:lineRule="auto"/>
        <w:rPr>
          <w:rFonts w:ascii="TimesNewRomanPS-BoldMT" w:hAnsi="TimesNewRomanPS-BoldMT" w:cs="TimesNewRomanPS-BoldMT"/>
          <w:b/>
          <w:bCs/>
          <w:sz w:val="28"/>
          <w:szCs w:val="28"/>
        </w:rPr>
      </w:pPr>
    </w:p>
    <w:p w:rsidR="004642EF" w:rsidRDefault="004642EF" w:rsidP="00D6006F">
      <w:pPr>
        <w:autoSpaceDE w:val="0"/>
        <w:autoSpaceDN w:val="0"/>
        <w:adjustRightInd w:val="0"/>
        <w:spacing w:after="0" w:line="240" w:lineRule="auto"/>
        <w:rPr>
          <w:rFonts w:ascii="TimesNewRomanPS-BoldMT" w:hAnsi="TimesNewRomanPS-BoldMT" w:cs="TimesNewRomanPS-BoldMT"/>
          <w:b/>
          <w:bCs/>
          <w:sz w:val="28"/>
          <w:szCs w:val="28"/>
        </w:rPr>
      </w:pPr>
    </w:p>
    <w:p w:rsidR="004642EF" w:rsidRDefault="004642EF" w:rsidP="00D6006F">
      <w:pPr>
        <w:autoSpaceDE w:val="0"/>
        <w:autoSpaceDN w:val="0"/>
        <w:adjustRightInd w:val="0"/>
        <w:spacing w:after="0" w:line="240" w:lineRule="auto"/>
        <w:rPr>
          <w:rFonts w:ascii="TimesNewRomanPS-BoldMT" w:hAnsi="TimesNewRomanPS-BoldMT" w:cs="TimesNewRomanPS-BoldMT"/>
          <w:b/>
          <w:bCs/>
          <w:sz w:val="28"/>
          <w:szCs w:val="28"/>
        </w:rPr>
      </w:pPr>
    </w:p>
    <w:p w:rsidR="004642EF" w:rsidRDefault="004642EF" w:rsidP="00D6006F">
      <w:pPr>
        <w:autoSpaceDE w:val="0"/>
        <w:autoSpaceDN w:val="0"/>
        <w:adjustRightInd w:val="0"/>
        <w:spacing w:after="0" w:line="240" w:lineRule="auto"/>
        <w:rPr>
          <w:rFonts w:ascii="TimesNewRomanPS-BoldMT" w:hAnsi="TimesNewRomanPS-BoldMT" w:cs="TimesNewRomanPS-BoldMT"/>
          <w:b/>
          <w:bCs/>
          <w:sz w:val="28"/>
          <w:szCs w:val="28"/>
        </w:rPr>
      </w:pPr>
    </w:p>
    <w:p w:rsidR="004642EF" w:rsidRDefault="004642EF" w:rsidP="006A340D">
      <w:pPr>
        <w:autoSpaceDE w:val="0"/>
        <w:autoSpaceDN w:val="0"/>
        <w:adjustRightInd w:val="0"/>
        <w:spacing w:after="0" w:line="240" w:lineRule="auto"/>
        <w:contextualSpacing/>
        <w:jc w:val="center"/>
        <w:rPr>
          <w:rFonts w:ascii="Times New Roman" w:hAnsi="Times New Roman"/>
          <w:b/>
          <w:bCs/>
          <w:sz w:val="28"/>
          <w:szCs w:val="28"/>
        </w:rPr>
      </w:pPr>
    </w:p>
    <w:p w:rsidR="004642EF" w:rsidRDefault="004642EF" w:rsidP="006A340D">
      <w:pPr>
        <w:autoSpaceDE w:val="0"/>
        <w:autoSpaceDN w:val="0"/>
        <w:adjustRightInd w:val="0"/>
        <w:spacing w:after="0" w:line="240" w:lineRule="auto"/>
        <w:contextualSpacing/>
        <w:jc w:val="center"/>
        <w:rPr>
          <w:rFonts w:ascii="Times New Roman" w:hAnsi="Times New Roman"/>
          <w:b/>
          <w:bCs/>
          <w:sz w:val="28"/>
          <w:szCs w:val="28"/>
        </w:rPr>
      </w:pPr>
    </w:p>
    <w:p w:rsidR="004642EF" w:rsidRPr="006A340D" w:rsidRDefault="004642EF" w:rsidP="00D72F69">
      <w:pPr>
        <w:autoSpaceDE w:val="0"/>
        <w:autoSpaceDN w:val="0"/>
        <w:adjustRightInd w:val="0"/>
        <w:spacing w:after="0" w:line="240" w:lineRule="auto"/>
        <w:contextualSpacing/>
        <w:jc w:val="center"/>
        <w:rPr>
          <w:rFonts w:ascii="Times New Roman" w:hAnsi="Times New Roman"/>
          <w:b/>
          <w:bCs/>
          <w:sz w:val="24"/>
          <w:szCs w:val="24"/>
        </w:rPr>
      </w:pPr>
      <w:r w:rsidRPr="006A340D">
        <w:rPr>
          <w:rFonts w:ascii="Times New Roman" w:hAnsi="Times New Roman"/>
          <w:b/>
          <w:bCs/>
          <w:sz w:val="24"/>
          <w:szCs w:val="24"/>
        </w:rPr>
        <w:t>РОЗДІЛ 5.</w:t>
      </w:r>
    </w:p>
    <w:p w:rsidR="004642EF" w:rsidRPr="006A340D" w:rsidRDefault="004642EF" w:rsidP="006A340D">
      <w:pPr>
        <w:autoSpaceDE w:val="0"/>
        <w:autoSpaceDN w:val="0"/>
        <w:adjustRightInd w:val="0"/>
        <w:spacing w:after="0" w:line="240" w:lineRule="auto"/>
        <w:contextualSpacing/>
        <w:jc w:val="center"/>
        <w:rPr>
          <w:rFonts w:ascii="Times New Roman" w:hAnsi="Times New Roman"/>
          <w:b/>
          <w:bCs/>
          <w:sz w:val="24"/>
          <w:szCs w:val="24"/>
        </w:rPr>
      </w:pPr>
      <w:r w:rsidRPr="006A340D">
        <w:rPr>
          <w:rFonts w:ascii="Times New Roman" w:hAnsi="Times New Roman"/>
          <w:b/>
          <w:bCs/>
          <w:sz w:val="24"/>
          <w:szCs w:val="24"/>
        </w:rPr>
        <w:t xml:space="preserve">Очікувані показники успішності </w:t>
      </w:r>
      <w:r>
        <w:rPr>
          <w:rFonts w:ascii="Times New Roman" w:hAnsi="Times New Roman"/>
          <w:b/>
          <w:bCs/>
          <w:sz w:val="24"/>
          <w:szCs w:val="24"/>
        </w:rPr>
        <w:t>районної</w:t>
      </w:r>
      <w:r w:rsidRPr="006A340D">
        <w:rPr>
          <w:rFonts w:ascii="Times New Roman" w:hAnsi="Times New Roman"/>
          <w:b/>
          <w:bCs/>
          <w:sz w:val="24"/>
          <w:szCs w:val="24"/>
        </w:rPr>
        <w:t xml:space="preserve"> програми національно-патріотичного виховання дітей та молоді</w:t>
      </w:r>
    </w:p>
    <w:p w:rsidR="004642EF" w:rsidRDefault="004642EF" w:rsidP="006A340D">
      <w:pPr>
        <w:autoSpaceDE w:val="0"/>
        <w:autoSpaceDN w:val="0"/>
        <w:adjustRightInd w:val="0"/>
        <w:spacing w:after="0" w:line="240" w:lineRule="auto"/>
        <w:contextualSpacing/>
        <w:jc w:val="center"/>
        <w:rPr>
          <w:rFonts w:ascii="Times New Roman" w:hAnsi="Times New Roman"/>
          <w:b/>
          <w:bCs/>
          <w:sz w:val="24"/>
          <w:szCs w:val="24"/>
        </w:rPr>
      </w:pPr>
      <w:r w:rsidRPr="006A340D">
        <w:rPr>
          <w:rFonts w:ascii="Times New Roman" w:hAnsi="Times New Roman"/>
          <w:b/>
          <w:bCs/>
          <w:sz w:val="24"/>
          <w:szCs w:val="24"/>
        </w:rPr>
        <w:t>на 2017 -2020 роки (критерії ефективності виконання заходів програми)</w:t>
      </w:r>
    </w:p>
    <w:p w:rsidR="004642EF" w:rsidRDefault="004642EF" w:rsidP="006A340D">
      <w:pPr>
        <w:autoSpaceDE w:val="0"/>
        <w:autoSpaceDN w:val="0"/>
        <w:adjustRightInd w:val="0"/>
        <w:spacing w:after="0" w:line="240" w:lineRule="auto"/>
        <w:contextualSpacing/>
        <w:jc w:val="both"/>
        <w:rPr>
          <w:rFonts w:ascii="Times New Roman" w:hAnsi="Times New Roman"/>
          <w:b/>
          <w:bCs/>
          <w:sz w:val="24"/>
          <w:szCs w:val="24"/>
        </w:rPr>
      </w:pPr>
    </w:p>
    <w:p w:rsidR="004642EF" w:rsidRDefault="004642EF" w:rsidP="006A340D">
      <w:pPr>
        <w:autoSpaceDE w:val="0"/>
        <w:autoSpaceDN w:val="0"/>
        <w:adjustRightInd w:val="0"/>
        <w:spacing w:after="0" w:line="240" w:lineRule="auto"/>
        <w:contextualSpacing/>
        <w:jc w:val="both"/>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361"/>
        <w:gridCol w:w="1417"/>
        <w:gridCol w:w="1276"/>
        <w:gridCol w:w="1134"/>
        <w:gridCol w:w="1134"/>
        <w:gridCol w:w="1134"/>
        <w:gridCol w:w="1134"/>
        <w:gridCol w:w="1701"/>
        <w:gridCol w:w="1495"/>
      </w:tblGrid>
      <w:tr w:rsidR="004642EF" w:rsidRPr="004E794D" w:rsidTr="004E794D">
        <w:trPr>
          <w:trHeight w:val="555"/>
        </w:trPr>
        <w:tc>
          <w:tcPr>
            <w:tcW w:w="4361" w:type="dxa"/>
            <w:vMerge w:val="restart"/>
          </w:tcPr>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Показники успішності проекту</w:t>
            </w:r>
          </w:p>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c>
          <w:tcPr>
            <w:tcW w:w="1417" w:type="dxa"/>
            <w:vMerge w:val="restart"/>
          </w:tcPr>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Значення</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показника</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станом на</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початок</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реалізації</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програми</w:t>
            </w:r>
          </w:p>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c>
          <w:tcPr>
            <w:tcW w:w="1276" w:type="dxa"/>
            <w:vMerge w:val="restart"/>
          </w:tcPr>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Одиниця</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виміру</w:t>
            </w:r>
          </w:p>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c>
          <w:tcPr>
            <w:tcW w:w="4536" w:type="dxa"/>
            <w:gridSpan w:val="4"/>
          </w:tcPr>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Прогнозні значення показників успішності</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станом на завершення бюджетного року</w:t>
            </w:r>
          </w:p>
        </w:tc>
        <w:tc>
          <w:tcPr>
            <w:tcW w:w="1701" w:type="dxa"/>
            <w:vMerge w:val="restart"/>
          </w:tcPr>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наступні роки</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до кінця</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строку</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програми (або</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останнього</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етапу)</w:t>
            </w:r>
          </w:p>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c>
          <w:tcPr>
            <w:tcW w:w="1495" w:type="dxa"/>
            <w:vMerge w:val="restart"/>
          </w:tcPr>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Джерела</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інформації</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показників</w:t>
            </w:r>
          </w:p>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r>
      <w:tr w:rsidR="004642EF" w:rsidRPr="004E794D" w:rsidTr="004E794D">
        <w:trPr>
          <w:trHeight w:val="898"/>
        </w:trPr>
        <w:tc>
          <w:tcPr>
            <w:tcW w:w="4361" w:type="dxa"/>
            <w:vMerge/>
          </w:tcPr>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p>
        </w:tc>
        <w:tc>
          <w:tcPr>
            <w:tcW w:w="1417" w:type="dxa"/>
            <w:vMerge/>
          </w:tcPr>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p>
        </w:tc>
        <w:tc>
          <w:tcPr>
            <w:tcW w:w="1276" w:type="dxa"/>
            <w:vMerge/>
          </w:tcPr>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c>
          <w:tcPr>
            <w:tcW w:w="1701" w:type="dxa"/>
            <w:vMerge/>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c>
          <w:tcPr>
            <w:tcW w:w="1495" w:type="dxa"/>
            <w:vMerge/>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r>
      <w:tr w:rsidR="004642EF" w:rsidRPr="004E794D" w:rsidTr="004E794D">
        <w:trPr>
          <w:trHeight w:val="70"/>
        </w:trPr>
        <w:tc>
          <w:tcPr>
            <w:tcW w:w="4361" w:type="dxa"/>
            <w:vMerge/>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c>
          <w:tcPr>
            <w:tcW w:w="1417" w:type="dxa"/>
            <w:vMerge/>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c>
          <w:tcPr>
            <w:tcW w:w="1276" w:type="dxa"/>
            <w:vMerge/>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2017 рік</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2018 рік</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2019 рік</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2020 рік</w:t>
            </w:r>
          </w:p>
        </w:tc>
        <w:tc>
          <w:tcPr>
            <w:tcW w:w="1701" w:type="dxa"/>
            <w:vMerge/>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c>
          <w:tcPr>
            <w:tcW w:w="1495" w:type="dxa"/>
            <w:vMerge/>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r>
      <w:tr w:rsidR="004642EF" w:rsidRPr="004E794D" w:rsidTr="004E794D">
        <w:tc>
          <w:tcPr>
            <w:tcW w:w="4361"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1</w:t>
            </w:r>
          </w:p>
        </w:tc>
        <w:tc>
          <w:tcPr>
            <w:tcW w:w="1417"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2</w:t>
            </w:r>
          </w:p>
        </w:tc>
        <w:tc>
          <w:tcPr>
            <w:tcW w:w="1276"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3</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4</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5</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6</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7</w:t>
            </w:r>
          </w:p>
        </w:tc>
        <w:tc>
          <w:tcPr>
            <w:tcW w:w="1701"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8</w:t>
            </w:r>
          </w:p>
        </w:tc>
        <w:tc>
          <w:tcPr>
            <w:tcW w:w="1495"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9</w:t>
            </w:r>
          </w:p>
        </w:tc>
      </w:tr>
      <w:tr w:rsidR="004642EF" w:rsidRPr="004E794D" w:rsidTr="004E794D">
        <w:tc>
          <w:tcPr>
            <w:tcW w:w="14786" w:type="dxa"/>
            <w:gridSpan w:val="9"/>
          </w:tcPr>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bCs/>
                <w:sz w:val="24"/>
                <w:szCs w:val="24"/>
              </w:rPr>
              <w:t>1.</w:t>
            </w:r>
            <w:r w:rsidRPr="004E794D">
              <w:rPr>
                <w:rFonts w:ascii="Times New Roman" w:hAnsi="Times New Roman"/>
                <w:sz w:val="24"/>
                <w:szCs w:val="24"/>
              </w:rPr>
              <w:t xml:space="preserve">  Вшанування пам'яті героїв Небесної Сотні та героїв АТО, національне та військово-патріотичне виховання дітей та молоді</w:t>
            </w:r>
          </w:p>
        </w:tc>
      </w:tr>
      <w:tr w:rsidR="004642EF" w:rsidRPr="004E794D" w:rsidTr="004E794D">
        <w:tc>
          <w:tcPr>
            <w:tcW w:w="4361" w:type="dxa"/>
          </w:tcPr>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Проведення щорічної Всеукраїнської</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військово-спортивної патріотичної гри</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Українського козацтва «Сокіл»</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(«Джура»)</w:t>
            </w:r>
          </w:p>
        </w:tc>
        <w:tc>
          <w:tcPr>
            <w:tcW w:w="1417"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4</w:t>
            </w:r>
          </w:p>
        </w:tc>
        <w:tc>
          <w:tcPr>
            <w:tcW w:w="1276"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к-ть</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1</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1</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1</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1</w:t>
            </w:r>
          </w:p>
        </w:tc>
        <w:tc>
          <w:tcPr>
            <w:tcW w:w="1701"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c>
          <w:tcPr>
            <w:tcW w:w="1495"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інформаційний звіт</w:t>
            </w:r>
          </w:p>
        </w:tc>
      </w:tr>
      <w:tr w:rsidR="004642EF" w:rsidRPr="004E794D" w:rsidTr="004E794D">
        <w:tc>
          <w:tcPr>
            <w:tcW w:w="4361" w:type="dxa"/>
          </w:tcPr>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Проведення щорічних заходів</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національно-патріотичного та військово-патріотичного спрямування:</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 виховні заняття, години спілкування з патріотичного виховання серед учнівської молоді «Герої нашого часу»;</w:t>
            </w:r>
          </w:p>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sz w:val="24"/>
                <w:szCs w:val="24"/>
              </w:rPr>
              <w:t>- зустрічі учнівської молоді з представниками громадських об'єднань національно-патріотичного  спрямування, волонтерами</w:t>
            </w:r>
          </w:p>
        </w:tc>
        <w:tc>
          <w:tcPr>
            <w:tcW w:w="1417"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8</w:t>
            </w:r>
          </w:p>
        </w:tc>
        <w:tc>
          <w:tcPr>
            <w:tcW w:w="1276"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к-ть</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2</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2</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2</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2</w:t>
            </w:r>
          </w:p>
        </w:tc>
        <w:tc>
          <w:tcPr>
            <w:tcW w:w="1701"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c>
          <w:tcPr>
            <w:tcW w:w="1495"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інформаційний звіт</w:t>
            </w:r>
          </w:p>
        </w:tc>
      </w:tr>
      <w:tr w:rsidR="004642EF" w:rsidRPr="004E794D" w:rsidTr="004E794D">
        <w:tc>
          <w:tcPr>
            <w:tcW w:w="14786" w:type="dxa"/>
            <w:gridSpan w:val="9"/>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 xml:space="preserve">2. </w:t>
            </w:r>
            <w:r w:rsidRPr="00BA5F06">
              <w:rPr>
                <w:rFonts w:ascii="Times New Roman" w:hAnsi="Times New Roman"/>
                <w:bCs/>
                <w:sz w:val="24"/>
                <w:szCs w:val="24"/>
              </w:rPr>
              <w:t>Допризовна</w:t>
            </w:r>
            <w:r w:rsidRPr="004E794D">
              <w:rPr>
                <w:rFonts w:ascii="Times New Roman" w:hAnsi="Times New Roman"/>
                <w:bCs/>
                <w:sz w:val="24"/>
                <w:szCs w:val="24"/>
              </w:rPr>
              <w:t xml:space="preserve"> підготовка молоді</w:t>
            </w:r>
          </w:p>
        </w:tc>
      </w:tr>
      <w:tr w:rsidR="004642EF" w:rsidRPr="004E794D" w:rsidTr="004E794D">
        <w:tc>
          <w:tcPr>
            <w:tcW w:w="4361" w:type="dxa"/>
          </w:tcPr>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Оновити об'єкти навчально-матеріальної</w:t>
            </w:r>
          </w:p>
          <w:p w:rsidR="004642EF" w:rsidRPr="004E794D" w:rsidRDefault="004642EF" w:rsidP="004E794D">
            <w:pPr>
              <w:autoSpaceDE w:val="0"/>
              <w:autoSpaceDN w:val="0"/>
              <w:adjustRightInd w:val="0"/>
              <w:spacing w:after="0" w:line="240" w:lineRule="auto"/>
              <w:contextualSpacing/>
              <w:rPr>
                <w:rFonts w:ascii="Times New Roman" w:hAnsi="Times New Roman"/>
                <w:sz w:val="24"/>
                <w:szCs w:val="24"/>
              </w:rPr>
            </w:pPr>
            <w:r w:rsidRPr="004E794D">
              <w:rPr>
                <w:rFonts w:ascii="Times New Roman" w:hAnsi="Times New Roman"/>
                <w:sz w:val="24"/>
                <w:szCs w:val="24"/>
              </w:rPr>
              <w:t>бази навчальних закладів області:</w:t>
            </w:r>
          </w:p>
          <w:p w:rsidR="004642EF" w:rsidRPr="004E794D" w:rsidRDefault="004642EF" w:rsidP="004E794D">
            <w:pPr>
              <w:autoSpaceDE w:val="0"/>
              <w:autoSpaceDN w:val="0"/>
              <w:adjustRightInd w:val="0"/>
              <w:spacing w:after="0" w:line="240" w:lineRule="auto"/>
              <w:contextualSpacing/>
              <w:jc w:val="both"/>
              <w:rPr>
                <w:rFonts w:ascii="Times New Roman" w:hAnsi="Times New Roman"/>
                <w:b/>
                <w:bCs/>
                <w:sz w:val="24"/>
                <w:szCs w:val="24"/>
              </w:rPr>
            </w:pPr>
            <w:r w:rsidRPr="004E794D">
              <w:rPr>
                <w:rFonts w:ascii="Times New Roman" w:hAnsi="Times New Roman"/>
                <w:sz w:val="24"/>
                <w:szCs w:val="24"/>
              </w:rPr>
              <w:t>обладнати кабінети предмета «Захист</w:t>
            </w:r>
          </w:p>
          <w:p w:rsidR="004642EF" w:rsidRPr="004E794D" w:rsidRDefault="004642EF" w:rsidP="004E794D">
            <w:pPr>
              <w:autoSpaceDE w:val="0"/>
              <w:autoSpaceDN w:val="0"/>
              <w:adjustRightInd w:val="0"/>
              <w:spacing w:after="0" w:line="240" w:lineRule="auto"/>
              <w:jc w:val="both"/>
              <w:rPr>
                <w:rFonts w:ascii="Times New Roman" w:hAnsi="Times New Roman"/>
                <w:sz w:val="24"/>
                <w:szCs w:val="24"/>
              </w:rPr>
            </w:pPr>
            <w:r w:rsidRPr="004E794D">
              <w:rPr>
                <w:rFonts w:ascii="Times New Roman" w:hAnsi="Times New Roman"/>
                <w:sz w:val="24"/>
                <w:szCs w:val="24"/>
              </w:rPr>
              <w:t>Вітчизни»</w:t>
            </w:r>
          </w:p>
        </w:tc>
        <w:tc>
          <w:tcPr>
            <w:tcW w:w="1417"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10</w:t>
            </w:r>
          </w:p>
        </w:tc>
        <w:tc>
          <w:tcPr>
            <w:tcW w:w="1276"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к-ть</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2</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2</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3</w:t>
            </w:r>
          </w:p>
        </w:tc>
        <w:tc>
          <w:tcPr>
            <w:tcW w:w="1134"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3</w:t>
            </w:r>
          </w:p>
        </w:tc>
        <w:tc>
          <w:tcPr>
            <w:tcW w:w="1701"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p>
        </w:tc>
        <w:tc>
          <w:tcPr>
            <w:tcW w:w="1495" w:type="dxa"/>
          </w:tcPr>
          <w:p w:rsidR="004642EF" w:rsidRPr="004E794D" w:rsidRDefault="004642EF" w:rsidP="004E794D">
            <w:pPr>
              <w:autoSpaceDE w:val="0"/>
              <w:autoSpaceDN w:val="0"/>
              <w:adjustRightInd w:val="0"/>
              <w:spacing w:after="0" w:line="240" w:lineRule="auto"/>
              <w:contextualSpacing/>
              <w:jc w:val="both"/>
              <w:rPr>
                <w:rFonts w:ascii="Times New Roman" w:hAnsi="Times New Roman"/>
                <w:bCs/>
                <w:sz w:val="24"/>
                <w:szCs w:val="24"/>
              </w:rPr>
            </w:pPr>
            <w:r w:rsidRPr="004E794D">
              <w:rPr>
                <w:rFonts w:ascii="Times New Roman" w:hAnsi="Times New Roman"/>
                <w:bCs/>
                <w:sz w:val="24"/>
                <w:szCs w:val="24"/>
              </w:rPr>
              <w:t>інформаційний звіт</w:t>
            </w:r>
          </w:p>
        </w:tc>
      </w:tr>
    </w:tbl>
    <w:p w:rsidR="004642EF" w:rsidRPr="002C4D66" w:rsidRDefault="004642EF" w:rsidP="006A340D">
      <w:pPr>
        <w:autoSpaceDE w:val="0"/>
        <w:autoSpaceDN w:val="0"/>
        <w:adjustRightInd w:val="0"/>
        <w:spacing w:after="0" w:line="240" w:lineRule="auto"/>
        <w:contextualSpacing/>
        <w:jc w:val="both"/>
        <w:rPr>
          <w:rFonts w:ascii="Times New Roman" w:hAnsi="Times New Roman"/>
          <w:bCs/>
          <w:sz w:val="24"/>
          <w:szCs w:val="24"/>
        </w:rPr>
      </w:pPr>
    </w:p>
    <w:p w:rsidR="004642EF" w:rsidRDefault="004642EF" w:rsidP="006A340D">
      <w:pPr>
        <w:autoSpaceDE w:val="0"/>
        <w:autoSpaceDN w:val="0"/>
        <w:adjustRightInd w:val="0"/>
        <w:spacing w:after="0" w:line="240" w:lineRule="auto"/>
        <w:contextualSpacing/>
        <w:jc w:val="both"/>
        <w:rPr>
          <w:rFonts w:ascii="Times New Roman" w:hAnsi="Times New Roman"/>
          <w:b/>
          <w:bCs/>
          <w:sz w:val="24"/>
          <w:szCs w:val="24"/>
        </w:rPr>
      </w:pPr>
    </w:p>
    <w:p w:rsidR="004642EF" w:rsidRDefault="004642EF" w:rsidP="00525BF4">
      <w:pPr>
        <w:autoSpaceDE w:val="0"/>
        <w:autoSpaceDN w:val="0"/>
        <w:adjustRightInd w:val="0"/>
        <w:spacing w:after="0" w:line="240" w:lineRule="auto"/>
        <w:jc w:val="both"/>
        <w:rPr>
          <w:rFonts w:ascii="Times New Roman" w:hAnsi="Times New Roman"/>
          <w:color w:val="000000"/>
          <w:sz w:val="24"/>
          <w:szCs w:val="24"/>
        </w:rPr>
        <w:sectPr w:rsidR="004642EF" w:rsidSect="00CA3F47">
          <w:pgSz w:w="16838" w:h="11906" w:orient="landscape"/>
          <w:pgMar w:top="1134" w:right="1134" w:bottom="567" w:left="1134" w:header="709" w:footer="709" w:gutter="0"/>
          <w:cols w:space="708"/>
          <w:docGrid w:linePitch="360"/>
        </w:sectPr>
      </w:pPr>
    </w:p>
    <w:p w:rsidR="004642EF" w:rsidRPr="00BA5F06" w:rsidRDefault="004642EF" w:rsidP="00EB6E0F">
      <w:pPr>
        <w:autoSpaceDE w:val="0"/>
        <w:autoSpaceDN w:val="0"/>
        <w:adjustRightInd w:val="0"/>
        <w:spacing w:after="0" w:line="240" w:lineRule="auto"/>
        <w:jc w:val="center"/>
        <w:rPr>
          <w:rFonts w:ascii="Times New Roman" w:hAnsi="Times New Roman"/>
          <w:b/>
          <w:bCs/>
          <w:sz w:val="28"/>
          <w:szCs w:val="28"/>
        </w:rPr>
      </w:pPr>
      <w:r w:rsidRPr="00BA5F06">
        <w:rPr>
          <w:rFonts w:ascii="Times New Roman" w:hAnsi="Times New Roman"/>
          <w:b/>
          <w:bCs/>
          <w:sz w:val="28"/>
          <w:szCs w:val="28"/>
        </w:rPr>
        <w:t>РОЗДІЛ 6.</w:t>
      </w:r>
    </w:p>
    <w:p w:rsidR="004642EF" w:rsidRPr="00BA5F06" w:rsidRDefault="004642EF" w:rsidP="00EB6E0F">
      <w:pPr>
        <w:autoSpaceDE w:val="0"/>
        <w:autoSpaceDN w:val="0"/>
        <w:adjustRightInd w:val="0"/>
        <w:spacing w:after="0" w:line="240" w:lineRule="auto"/>
        <w:jc w:val="center"/>
        <w:rPr>
          <w:rFonts w:ascii="Times New Roman" w:hAnsi="Times New Roman"/>
          <w:b/>
          <w:bCs/>
          <w:sz w:val="28"/>
          <w:szCs w:val="28"/>
        </w:rPr>
      </w:pPr>
      <w:r w:rsidRPr="00BA5F06">
        <w:rPr>
          <w:rFonts w:ascii="Times New Roman" w:hAnsi="Times New Roman"/>
          <w:b/>
          <w:bCs/>
          <w:sz w:val="28"/>
          <w:szCs w:val="28"/>
        </w:rPr>
        <w:t>Координація та контроль за ходом виконання програми</w:t>
      </w:r>
    </w:p>
    <w:p w:rsidR="004642EF" w:rsidRPr="00BA5F06" w:rsidRDefault="004642EF" w:rsidP="00525BF4">
      <w:pPr>
        <w:autoSpaceDE w:val="0"/>
        <w:autoSpaceDN w:val="0"/>
        <w:adjustRightInd w:val="0"/>
        <w:spacing w:after="0" w:line="240" w:lineRule="auto"/>
        <w:rPr>
          <w:rFonts w:ascii="Times New Roman" w:hAnsi="Times New Roman"/>
          <w:sz w:val="28"/>
          <w:szCs w:val="28"/>
        </w:rPr>
      </w:pPr>
    </w:p>
    <w:p w:rsidR="004642EF" w:rsidRPr="00BA5F06" w:rsidRDefault="004642EF" w:rsidP="00125AB8">
      <w:pPr>
        <w:autoSpaceDE w:val="0"/>
        <w:autoSpaceDN w:val="0"/>
        <w:adjustRightInd w:val="0"/>
        <w:spacing w:after="0" w:line="240" w:lineRule="auto"/>
        <w:ind w:firstLine="708"/>
        <w:contextualSpacing/>
        <w:jc w:val="both"/>
        <w:rPr>
          <w:rFonts w:ascii="Times New Roman" w:hAnsi="Times New Roman"/>
          <w:sz w:val="28"/>
          <w:szCs w:val="28"/>
        </w:rPr>
      </w:pPr>
      <w:r w:rsidRPr="00BA5F06">
        <w:rPr>
          <w:rFonts w:ascii="Times New Roman" w:hAnsi="Times New Roman"/>
          <w:sz w:val="28"/>
          <w:szCs w:val="28"/>
        </w:rPr>
        <w:t xml:space="preserve">Організаційний супровід та координація робіт, пов’язаних з виконанням програми, покладається на відділ освіти сім’ї, молоді та спорту райдержадміністрації. </w:t>
      </w:r>
    </w:p>
    <w:p w:rsidR="004642EF" w:rsidRPr="00BA5F06" w:rsidRDefault="004642EF" w:rsidP="00BA5F06">
      <w:pPr>
        <w:spacing w:line="240" w:lineRule="auto"/>
        <w:ind w:firstLine="708"/>
        <w:contextualSpacing/>
        <w:jc w:val="both"/>
        <w:rPr>
          <w:rFonts w:ascii="Times New Roman" w:hAnsi="Times New Roman"/>
          <w:sz w:val="28"/>
          <w:szCs w:val="28"/>
        </w:rPr>
      </w:pPr>
      <w:r w:rsidRPr="00BA5F06">
        <w:rPr>
          <w:rFonts w:ascii="Times New Roman" w:hAnsi="Times New Roman"/>
          <w:sz w:val="28"/>
          <w:szCs w:val="28"/>
        </w:rPr>
        <w:t>Контроль за виконанням програми здійснюється районною державною адміністрацією та постійною комісією районної ради з питань</w:t>
      </w:r>
      <w:r w:rsidRPr="00BA5F06">
        <w:rPr>
          <w:sz w:val="28"/>
          <w:szCs w:val="28"/>
        </w:rPr>
        <w:t xml:space="preserve"> </w:t>
      </w:r>
      <w:r w:rsidRPr="00BA5F06">
        <w:rPr>
          <w:rFonts w:ascii="Times New Roman" w:hAnsi="Times New Roman"/>
          <w:sz w:val="28"/>
          <w:szCs w:val="28"/>
        </w:rPr>
        <w:t>соціальної сфери та соціального захисту населення.</w:t>
      </w:r>
    </w:p>
    <w:p w:rsidR="004642EF" w:rsidRPr="00BA5F06" w:rsidRDefault="004642EF" w:rsidP="00A6382F">
      <w:pPr>
        <w:autoSpaceDE w:val="0"/>
        <w:autoSpaceDN w:val="0"/>
        <w:adjustRightInd w:val="0"/>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BA5F06">
        <w:rPr>
          <w:rFonts w:ascii="Times New Roman" w:hAnsi="Times New Roman"/>
          <w:sz w:val="28"/>
          <w:szCs w:val="28"/>
        </w:rPr>
        <w:t>Основні форми контролю за реалізацією заходів Програми:</w:t>
      </w:r>
    </w:p>
    <w:p w:rsidR="004642EF" w:rsidRPr="00BA5F06" w:rsidRDefault="004642EF" w:rsidP="00A6382F">
      <w:pPr>
        <w:autoSpaceDE w:val="0"/>
        <w:autoSpaceDN w:val="0"/>
        <w:adjustRightInd w:val="0"/>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BA5F06">
        <w:rPr>
          <w:rFonts w:ascii="Times New Roman" w:hAnsi="Times New Roman"/>
          <w:sz w:val="28"/>
          <w:szCs w:val="28"/>
        </w:rPr>
        <w:t>звітність виконавців програми щодо стану виконання заходів програми;</w:t>
      </w:r>
    </w:p>
    <w:p w:rsidR="004642EF" w:rsidRPr="00BA5F06" w:rsidRDefault="004642EF" w:rsidP="00A6382F">
      <w:pPr>
        <w:autoSpaceDE w:val="0"/>
        <w:autoSpaceDN w:val="0"/>
        <w:adjustRightInd w:val="0"/>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BA5F06">
        <w:rPr>
          <w:rFonts w:ascii="Times New Roman" w:hAnsi="Times New Roman"/>
          <w:sz w:val="28"/>
          <w:szCs w:val="28"/>
        </w:rPr>
        <w:t>обговорення стану та проблем щодо реалізації програми на засіданнях колегії відділу освіти сім’ї, молоді та спорту райдержадміністрації;</w:t>
      </w:r>
    </w:p>
    <w:p w:rsidR="004642EF" w:rsidRPr="00BA5F06" w:rsidRDefault="004642EF" w:rsidP="00A6382F">
      <w:pPr>
        <w:autoSpaceDE w:val="0"/>
        <w:autoSpaceDN w:val="0"/>
        <w:adjustRightInd w:val="0"/>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BA5F06">
        <w:rPr>
          <w:rFonts w:ascii="Times New Roman" w:hAnsi="Times New Roman"/>
          <w:sz w:val="28"/>
          <w:szCs w:val="28"/>
        </w:rPr>
        <w:t>проведення моніторингу та надання узагальненої звітності про хід реалізації програми керівництву райдержадміністрації та постійній комісії районної ради з питань соціальної сфери та соціального захисту населення;</w:t>
      </w:r>
    </w:p>
    <w:p w:rsidR="004642EF" w:rsidRPr="00BA5F06" w:rsidRDefault="004642EF" w:rsidP="00A6382F">
      <w:pPr>
        <w:autoSpaceDE w:val="0"/>
        <w:autoSpaceDN w:val="0"/>
        <w:adjustRightInd w:val="0"/>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BA5F06">
        <w:rPr>
          <w:rFonts w:ascii="Times New Roman" w:hAnsi="Times New Roman"/>
          <w:sz w:val="28"/>
          <w:szCs w:val="28"/>
        </w:rPr>
        <w:t>залучення засобів масової інформації до висвітлення питань щодо реалізації заходів Програми.</w:t>
      </w:r>
    </w:p>
    <w:p w:rsidR="004642EF" w:rsidRPr="00BA5F06" w:rsidRDefault="004642EF" w:rsidP="00125AB8">
      <w:pPr>
        <w:autoSpaceDE w:val="0"/>
        <w:autoSpaceDN w:val="0"/>
        <w:adjustRightInd w:val="0"/>
        <w:spacing w:after="0" w:line="240" w:lineRule="auto"/>
        <w:contextualSpacing/>
        <w:jc w:val="both"/>
        <w:rPr>
          <w:rFonts w:ascii="Times New Roman" w:hAnsi="Times New Roman"/>
          <w:sz w:val="28"/>
          <w:szCs w:val="28"/>
        </w:rPr>
      </w:pPr>
    </w:p>
    <w:p w:rsidR="004642EF" w:rsidRPr="00BA5F06" w:rsidRDefault="004642EF" w:rsidP="00525BF4">
      <w:pPr>
        <w:autoSpaceDE w:val="0"/>
        <w:autoSpaceDN w:val="0"/>
        <w:adjustRightInd w:val="0"/>
        <w:spacing w:after="0" w:line="240" w:lineRule="auto"/>
        <w:rPr>
          <w:rFonts w:ascii="Times New Roman" w:hAnsi="Times New Roman"/>
          <w:sz w:val="28"/>
          <w:szCs w:val="28"/>
        </w:rPr>
      </w:pPr>
    </w:p>
    <w:p w:rsidR="004642EF" w:rsidRPr="00BA5F06" w:rsidRDefault="004642EF" w:rsidP="00525BF4">
      <w:pPr>
        <w:autoSpaceDE w:val="0"/>
        <w:autoSpaceDN w:val="0"/>
        <w:adjustRightInd w:val="0"/>
        <w:spacing w:after="0" w:line="240" w:lineRule="auto"/>
        <w:rPr>
          <w:rFonts w:ascii="Times New Roman" w:hAnsi="Times New Roman"/>
          <w:sz w:val="28"/>
          <w:szCs w:val="28"/>
        </w:rPr>
      </w:pPr>
    </w:p>
    <w:p w:rsidR="004642EF" w:rsidRDefault="004642EF" w:rsidP="0025405D">
      <w:pPr>
        <w:pStyle w:val="Style5"/>
        <w:widowControl/>
        <w:spacing w:line="240" w:lineRule="auto"/>
        <w:jc w:val="left"/>
        <w:rPr>
          <w:sz w:val="28"/>
          <w:szCs w:val="28"/>
          <w:lang w:val="uk-UA"/>
        </w:rPr>
      </w:pPr>
      <w:r>
        <w:rPr>
          <w:sz w:val="28"/>
          <w:szCs w:val="28"/>
          <w:lang w:val="uk-UA"/>
        </w:rPr>
        <w:t>В.о. керуючого справами виконавчого</w:t>
      </w:r>
    </w:p>
    <w:p w:rsidR="004642EF" w:rsidRPr="00E57A2D" w:rsidRDefault="004642EF" w:rsidP="0025405D">
      <w:pPr>
        <w:pStyle w:val="Style5"/>
        <w:widowControl/>
        <w:spacing w:line="240" w:lineRule="auto"/>
        <w:jc w:val="left"/>
        <w:rPr>
          <w:sz w:val="28"/>
          <w:szCs w:val="28"/>
          <w:lang w:val="uk-UA"/>
        </w:rPr>
      </w:pPr>
      <w:r>
        <w:rPr>
          <w:sz w:val="28"/>
          <w:szCs w:val="28"/>
          <w:lang w:val="uk-UA"/>
        </w:rPr>
        <w:t>апарату районної ради                                                                                    Н.А.Шишова</w:t>
      </w:r>
    </w:p>
    <w:p w:rsidR="004642EF" w:rsidRDefault="004642EF" w:rsidP="0025405D">
      <w:pPr>
        <w:ind w:firstLine="709"/>
        <w:jc w:val="both"/>
        <w:rPr>
          <w:rFonts w:ascii="Times New Roman" w:hAnsi="Times New Roman"/>
          <w:sz w:val="28"/>
          <w:szCs w:val="28"/>
        </w:rPr>
      </w:pPr>
    </w:p>
    <w:p w:rsidR="004642EF" w:rsidRDefault="004642EF" w:rsidP="0025405D">
      <w:pPr>
        <w:ind w:firstLine="709"/>
        <w:jc w:val="both"/>
        <w:rPr>
          <w:rFonts w:ascii="Times New Roman" w:hAnsi="Times New Roman"/>
          <w:sz w:val="28"/>
          <w:szCs w:val="28"/>
        </w:rPr>
      </w:pPr>
    </w:p>
    <w:p w:rsidR="004642EF" w:rsidRPr="00BA5F06" w:rsidRDefault="004642EF" w:rsidP="0025405D">
      <w:pPr>
        <w:autoSpaceDE w:val="0"/>
        <w:autoSpaceDN w:val="0"/>
        <w:adjustRightInd w:val="0"/>
        <w:spacing w:after="0" w:line="240" w:lineRule="auto"/>
      </w:pPr>
    </w:p>
    <w:sectPr w:rsidR="004642EF" w:rsidRPr="00BA5F06" w:rsidSect="00525BF4">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NewRomanPS-BoldMT">
    <w:panose1 w:val="00000000000000000000"/>
    <w:charset w:val="CC"/>
    <w:family w:val="auto"/>
    <w:notTrueType/>
    <w:pitch w:val="default"/>
    <w:sig w:usb0="00000201" w:usb1="00000000" w:usb2="00000000" w:usb3="00000000" w:csb0="00000004"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E2ACD"/>
    <w:rsid w:val="000165A3"/>
    <w:rsid w:val="00020BD1"/>
    <w:rsid w:val="00022E14"/>
    <w:rsid w:val="00050F6D"/>
    <w:rsid w:val="00084CF3"/>
    <w:rsid w:val="000E03BA"/>
    <w:rsid w:val="001022B1"/>
    <w:rsid w:val="001142C9"/>
    <w:rsid w:val="00122B4B"/>
    <w:rsid w:val="00125AB8"/>
    <w:rsid w:val="001268F7"/>
    <w:rsid w:val="00127253"/>
    <w:rsid w:val="00160304"/>
    <w:rsid w:val="00180C10"/>
    <w:rsid w:val="001A1077"/>
    <w:rsid w:val="001A7310"/>
    <w:rsid w:val="001D426B"/>
    <w:rsid w:val="001E1C2F"/>
    <w:rsid w:val="00247C9A"/>
    <w:rsid w:val="00252A38"/>
    <w:rsid w:val="0025405D"/>
    <w:rsid w:val="002576AD"/>
    <w:rsid w:val="002C4D66"/>
    <w:rsid w:val="0031276F"/>
    <w:rsid w:val="00364E66"/>
    <w:rsid w:val="003A1144"/>
    <w:rsid w:val="00402F77"/>
    <w:rsid w:val="00422934"/>
    <w:rsid w:val="00435EE7"/>
    <w:rsid w:val="00463F68"/>
    <w:rsid w:val="004642EF"/>
    <w:rsid w:val="00472769"/>
    <w:rsid w:val="004B6636"/>
    <w:rsid w:val="004E794D"/>
    <w:rsid w:val="00525BF4"/>
    <w:rsid w:val="005316E9"/>
    <w:rsid w:val="00576958"/>
    <w:rsid w:val="005C0BA4"/>
    <w:rsid w:val="005C742D"/>
    <w:rsid w:val="00613862"/>
    <w:rsid w:val="00637968"/>
    <w:rsid w:val="00647A6D"/>
    <w:rsid w:val="00653CCF"/>
    <w:rsid w:val="006608BC"/>
    <w:rsid w:val="006A1EFE"/>
    <w:rsid w:val="006A340D"/>
    <w:rsid w:val="006C3F7A"/>
    <w:rsid w:val="006D58E1"/>
    <w:rsid w:val="006F5F3B"/>
    <w:rsid w:val="00716F4B"/>
    <w:rsid w:val="00733EE2"/>
    <w:rsid w:val="007661A9"/>
    <w:rsid w:val="0077117C"/>
    <w:rsid w:val="007801B4"/>
    <w:rsid w:val="007924E4"/>
    <w:rsid w:val="00793392"/>
    <w:rsid w:val="00794B81"/>
    <w:rsid w:val="00836EF6"/>
    <w:rsid w:val="00841730"/>
    <w:rsid w:val="0087191A"/>
    <w:rsid w:val="00896DBE"/>
    <w:rsid w:val="008B5F37"/>
    <w:rsid w:val="008D5669"/>
    <w:rsid w:val="008F1C2B"/>
    <w:rsid w:val="008F21EC"/>
    <w:rsid w:val="00934C76"/>
    <w:rsid w:val="00935D77"/>
    <w:rsid w:val="00940ECF"/>
    <w:rsid w:val="00955EC7"/>
    <w:rsid w:val="00986E3D"/>
    <w:rsid w:val="009A63A5"/>
    <w:rsid w:val="00A10D5F"/>
    <w:rsid w:val="00A6382F"/>
    <w:rsid w:val="00A86923"/>
    <w:rsid w:val="00AB13F2"/>
    <w:rsid w:val="00AB4903"/>
    <w:rsid w:val="00AB55F0"/>
    <w:rsid w:val="00AB67EA"/>
    <w:rsid w:val="00AC1147"/>
    <w:rsid w:val="00AC1595"/>
    <w:rsid w:val="00AC74BA"/>
    <w:rsid w:val="00AD7681"/>
    <w:rsid w:val="00B078CE"/>
    <w:rsid w:val="00B104E5"/>
    <w:rsid w:val="00B10B22"/>
    <w:rsid w:val="00B14543"/>
    <w:rsid w:val="00B20A84"/>
    <w:rsid w:val="00B50195"/>
    <w:rsid w:val="00B567FB"/>
    <w:rsid w:val="00B56A1C"/>
    <w:rsid w:val="00B56E93"/>
    <w:rsid w:val="00B70D1D"/>
    <w:rsid w:val="00B75100"/>
    <w:rsid w:val="00B812FD"/>
    <w:rsid w:val="00B93883"/>
    <w:rsid w:val="00BA3691"/>
    <w:rsid w:val="00BA5F06"/>
    <w:rsid w:val="00BA6FAC"/>
    <w:rsid w:val="00BC1667"/>
    <w:rsid w:val="00BC2B9F"/>
    <w:rsid w:val="00BD4357"/>
    <w:rsid w:val="00C30B89"/>
    <w:rsid w:val="00C31261"/>
    <w:rsid w:val="00C62767"/>
    <w:rsid w:val="00C97448"/>
    <w:rsid w:val="00CA3F47"/>
    <w:rsid w:val="00CC08B1"/>
    <w:rsid w:val="00CC09FF"/>
    <w:rsid w:val="00CE2ACD"/>
    <w:rsid w:val="00CE3E4B"/>
    <w:rsid w:val="00CF557B"/>
    <w:rsid w:val="00D01ABC"/>
    <w:rsid w:val="00D23C86"/>
    <w:rsid w:val="00D6006F"/>
    <w:rsid w:val="00D62A96"/>
    <w:rsid w:val="00D72F69"/>
    <w:rsid w:val="00DA4514"/>
    <w:rsid w:val="00DA6291"/>
    <w:rsid w:val="00DD084F"/>
    <w:rsid w:val="00DF52DC"/>
    <w:rsid w:val="00E17FCB"/>
    <w:rsid w:val="00E426D8"/>
    <w:rsid w:val="00E54F1C"/>
    <w:rsid w:val="00E57A2D"/>
    <w:rsid w:val="00E61FA7"/>
    <w:rsid w:val="00E64E47"/>
    <w:rsid w:val="00E97637"/>
    <w:rsid w:val="00EA2849"/>
    <w:rsid w:val="00EB6E0F"/>
    <w:rsid w:val="00ED4183"/>
    <w:rsid w:val="00EE5F59"/>
    <w:rsid w:val="00F05A63"/>
    <w:rsid w:val="00F30970"/>
    <w:rsid w:val="00F40CB3"/>
    <w:rsid w:val="00F41A70"/>
    <w:rsid w:val="00F537E0"/>
    <w:rsid w:val="00F7087E"/>
    <w:rsid w:val="00F74708"/>
    <w:rsid w:val="00FA67D7"/>
    <w:rsid w:val="00FE007B"/>
    <w:rsid w:val="00FE3BD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A38"/>
    <w:pPr>
      <w:spacing w:after="200" w:line="276" w:lineRule="auto"/>
    </w:pPr>
    <w:rPr>
      <w:lang w:val="uk-UA"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DF52D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1"/>
    <w:uiPriority w:val="99"/>
    <w:qFormat/>
    <w:locked/>
    <w:rsid w:val="0025405D"/>
    <w:pPr>
      <w:spacing w:after="0" w:line="240" w:lineRule="auto"/>
      <w:jc w:val="center"/>
    </w:pPr>
    <w:rPr>
      <w:rFonts w:ascii="Times New Roman" w:hAnsi="Times New Roman"/>
      <w:sz w:val="28"/>
      <w:szCs w:val="28"/>
      <w:lang w:val="ru-RU" w:eastAsia="ru-RU"/>
    </w:rPr>
  </w:style>
  <w:style w:type="character" w:customStyle="1" w:styleId="TitleChar">
    <w:name w:val="Title Char"/>
    <w:basedOn w:val="DefaultParagraphFont"/>
    <w:link w:val="Title"/>
    <w:uiPriority w:val="99"/>
    <w:locked/>
    <w:rsid w:val="00AC1147"/>
    <w:rPr>
      <w:rFonts w:ascii="Cambria" w:hAnsi="Cambria" w:cs="Times New Roman"/>
      <w:b/>
      <w:bCs/>
      <w:kern w:val="28"/>
      <w:sz w:val="32"/>
      <w:szCs w:val="32"/>
      <w:lang w:val="uk-UA" w:eastAsia="en-US"/>
    </w:rPr>
  </w:style>
  <w:style w:type="character" w:customStyle="1" w:styleId="TitleChar1">
    <w:name w:val="Title Char1"/>
    <w:basedOn w:val="DefaultParagraphFont"/>
    <w:link w:val="Title"/>
    <w:uiPriority w:val="99"/>
    <w:locked/>
    <w:rsid w:val="0025405D"/>
    <w:rPr>
      <w:rFonts w:cs="Times New Roman"/>
      <w:sz w:val="28"/>
      <w:szCs w:val="28"/>
      <w:lang w:val="ru-RU" w:eastAsia="ru-RU" w:bidi="ar-SA"/>
    </w:rPr>
  </w:style>
  <w:style w:type="paragraph" w:customStyle="1" w:styleId="Style5">
    <w:name w:val="Style5"/>
    <w:basedOn w:val="Normal"/>
    <w:uiPriority w:val="99"/>
    <w:rsid w:val="0025405D"/>
    <w:pPr>
      <w:widowControl w:val="0"/>
      <w:autoSpaceDE w:val="0"/>
      <w:autoSpaceDN w:val="0"/>
      <w:adjustRightInd w:val="0"/>
      <w:spacing w:after="0" w:line="326" w:lineRule="exact"/>
      <w:jc w:val="center"/>
    </w:pPr>
    <w:rPr>
      <w:rFonts w:ascii="Times New Roman" w:hAnsi="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176</TotalTime>
  <Pages>14</Pages>
  <Words>3186</Words>
  <Characters>18164</Characters>
  <Application>Microsoft Office Outlook</Application>
  <DocSecurity>0</DocSecurity>
  <Lines>0</Lines>
  <Paragraphs>0</Paragraphs>
  <ScaleCrop>false</ScaleCrop>
  <Company>Home</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Doe</dc:creator>
  <cp:keywords/>
  <dc:description/>
  <cp:lastModifiedBy>win</cp:lastModifiedBy>
  <cp:revision>19</cp:revision>
  <cp:lastPrinted>2017-07-21T10:10:00Z</cp:lastPrinted>
  <dcterms:created xsi:type="dcterms:W3CDTF">2017-06-30T11:14:00Z</dcterms:created>
  <dcterms:modified xsi:type="dcterms:W3CDTF">2017-07-21T10:11:00Z</dcterms:modified>
</cp:coreProperties>
</file>