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A50" w:rsidRPr="006718A7" w:rsidRDefault="00A53A50" w:rsidP="00A53A50">
      <w:pPr>
        <w:shd w:val="clear" w:color="auto" w:fill="FFFFFF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lang w:val="uk-UA"/>
        </w:rPr>
        <w:t xml:space="preserve">                                                                                                   </w:t>
      </w:r>
      <w:r w:rsidRPr="006718A7">
        <w:rPr>
          <w:spacing w:val="-2"/>
          <w:sz w:val="28"/>
          <w:szCs w:val="28"/>
          <w:lang w:val="uk-UA"/>
        </w:rPr>
        <w:t xml:space="preserve">Додаток  </w:t>
      </w:r>
    </w:p>
    <w:p w:rsidR="00A53A50" w:rsidRPr="006718A7" w:rsidRDefault="00A53A50" w:rsidP="00A53A50">
      <w:pPr>
        <w:shd w:val="clear" w:color="auto" w:fill="FFFFFF"/>
        <w:jc w:val="center"/>
        <w:rPr>
          <w:spacing w:val="-3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                                                                   </w:t>
      </w:r>
      <w:r w:rsidRPr="006718A7">
        <w:rPr>
          <w:spacing w:val="-2"/>
          <w:sz w:val="28"/>
          <w:szCs w:val="28"/>
          <w:lang w:val="uk-UA"/>
        </w:rPr>
        <w:t xml:space="preserve">до рішення двадцять </w:t>
      </w:r>
      <w:proofErr w:type="spellStart"/>
      <w:r w:rsidRPr="006718A7">
        <w:rPr>
          <w:spacing w:val="-2"/>
          <w:sz w:val="28"/>
          <w:szCs w:val="28"/>
          <w:lang w:val="uk-UA"/>
        </w:rPr>
        <w:t>дев</w:t>
      </w:r>
      <w:proofErr w:type="spellEnd"/>
      <w:r w:rsidRPr="009132C1">
        <w:rPr>
          <w:spacing w:val="-2"/>
          <w:sz w:val="28"/>
          <w:szCs w:val="28"/>
        </w:rPr>
        <w:t>’</w:t>
      </w:r>
      <w:proofErr w:type="spellStart"/>
      <w:r w:rsidRPr="006718A7">
        <w:rPr>
          <w:spacing w:val="-2"/>
          <w:sz w:val="28"/>
          <w:szCs w:val="28"/>
          <w:lang w:val="uk-UA"/>
        </w:rPr>
        <w:t>ятої</w:t>
      </w:r>
      <w:proofErr w:type="spellEnd"/>
      <w:r w:rsidRPr="006718A7">
        <w:rPr>
          <w:spacing w:val="-2"/>
          <w:sz w:val="28"/>
          <w:szCs w:val="28"/>
          <w:lang w:val="uk-UA"/>
        </w:rPr>
        <w:t xml:space="preserve"> </w:t>
      </w:r>
      <w:r w:rsidRPr="006718A7">
        <w:rPr>
          <w:spacing w:val="-3"/>
          <w:sz w:val="28"/>
          <w:szCs w:val="28"/>
          <w:lang w:val="uk-UA"/>
        </w:rPr>
        <w:t xml:space="preserve">сесії    </w:t>
      </w:r>
    </w:p>
    <w:p w:rsidR="00A53A50" w:rsidRDefault="00A53A50" w:rsidP="00A53A50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                                                                        </w:t>
      </w:r>
      <w:r w:rsidRPr="006718A7">
        <w:rPr>
          <w:spacing w:val="-3"/>
          <w:sz w:val="28"/>
          <w:szCs w:val="28"/>
          <w:lang w:val="uk-UA"/>
        </w:rPr>
        <w:t>районної ради сьомого скликання</w:t>
      </w:r>
      <w:r>
        <w:rPr>
          <w:spacing w:val="-3"/>
          <w:sz w:val="28"/>
          <w:szCs w:val="28"/>
          <w:lang w:val="uk-UA"/>
        </w:rPr>
        <w:t xml:space="preserve">                     </w:t>
      </w:r>
      <w:r w:rsidRPr="006718A7">
        <w:rPr>
          <w:spacing w:val="-3"/>
          <w:sz w:val="28"/>
          <w:szCs w:val="28"/>
          <w:lang w:val="uk-UA"/>
        </w:rPr>
        <w:t xml:space="preserve"> </w:t>
      </w:r>
      <w:r>
        <w:rPr>
          <w:spacing w:val="-3"/>
          <w:sz w:val="28"/>
          <w:szCs w:val="28"/>
          <w:lang w:val="uk-UA"/>
        </w:rPr>
        <w:t xml:space="preserve">         </w:t>
      </w:r>
    </w:p>
    <w:p w:rsidR="00A53A50" w:rsidRPr="00A53A50" w:rsidRDefault="00A53A50" w:rsidP="00A53A50">
      <w:pPr>
        <w:shd w:val="clear" w:color="auto" w:fill="FFFFFF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                                                                        </w:t>
      </w:r>
      <w:r w:rsidRPr="006718A7">
        <w:rPr>
          <w:spacing w:val="-3"/>
          <w:sz w:val="28"/>
          <w:szCs w:val="28"/>
          <w:lang w:val="uk-UA"/>
        </w:rPr>
        <w:t>від 21 червня 2018р</w:t>
      </w:r>
      <w:r>
        <w:rPr>
          <w:spacing w:val="-3"/>
          <w:sz w:val="28"/>
          <w:szCs w:val="28"/>
          <w:lang w:val="uk-UA"/>
        </w:rPr>
        <w:t>оку</w:t>
      </w:r>
    </w:p>
    <w:p w:rsidR="00A53A50" w:rsidRDefault="00A53A50" w:rsidP="00A53A50">
      <w:pPr>
        <w:shd w:val="clear" w:color="auto" w:fill="FFFFFF"/>
        <w:spacing w:line="360" w:lineRule="auto"/>
        <w:rPr>
          <w:spacing w:val="-3"/>
          <w:sz w:val="28"/>
          <w:szCs w:val="28"/>
          <w:lang w:val="uk-UA"/>
        </w:rPr>
      </w:pPr>
      <w:r>
        <w:rPr>
          <w:spacing w:val="-3"/>
          <w:lang w:val="uk-UA"/>
        </w:rPr>
        <w:t xml:space="preserve">                                                                </w:t>
      </w:r>
      <w:r>
        <w:rPr>
          <w:spacing w:val="-3"/>
          <w:sz w:val="28"/>
          <w:szCs w:val="28"/>
          <w:lang w:val="uk-UA"/>
        </w:rPr>
        <w:t>ЗВЕРНЕННЯ</w:t>
      </w:r>
    </w:p>
    <w:p w:rsidR="00A53A50" w:rsidRDefault="00A53A50" w:rsidP="00A53A50">
      <w:pPr>
        <w:shd w:val="clear" w:color="auto" w:fill="FFFFFF"/>
        <w:spacing w:line="360" w:lineRule="auto"/>
        <w:jc w:val="center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депутатів Лубенської районної ради Полтавської області до Президента України,  Верховної Ради України, Кабінету Міністрів України, Міністерства фінансів України</w:t>
      </w:r>
    </w:p>
    <w:p w:rsidR="00A53A50" w:rsidRDefault="00A53A50" w:rsidP="00A53A50">
      <w:pPr>
        <w:spacing w:line="360" w:lineRule="auto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Ми, депутати Лубенської районної ради Полтавської області глибоко стурбовані тим, що групою народних депутатів України на чолі з Оксаною </w:t>
      </w:r>
      <w:proofErr w:type="spellStart"/>
      <w:r>
        <w:rPr>
          <w:spacing w:val="-3"/>
          <w:sz w:val="28"/>
          <w:szCs w:val="28"/>
          <w:lang w:val="uk-UA"/>
        </w:rPr>
        <w:t>Продан</w:t>
      </w:r>
      <w:proofErr w:type="spellEnd"/>
      <w:r>
        <w:rPr>
          <w:spacing w:val="-3"/>
          <w:sz w:val="28"/>
          <w:szCs w:val="28"/>
          <w:lang w:val="uk-UA"/>
        </w:rPr>
        <w:t xml:space="preserve"> внесено законопроект «Про внесення змін до деяких законодавчих актів України щодо унормування діяльності  та державної реєстрації всеукраїнських громадських об</w:t>
      </w:r>
      <w:r w:rsidRPr="00526010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>єднань», відповідно до якого пропонується  ліквідація юридичних осіб місцевих осередків громадських організацій.</w:t>
      </w:r>
    </w:p>
    <w:p w:rsidR="00A53A50" w:rsidRDefault="00A53A50" w:rsidP="00A53A50">
      <w:pPr>
        <w:spacing w:line="360" w:lineRule="auto"/>
        <w:ind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Метою вищезазначеного проекту Закону , як зазначено в пояснювальній записці до нього, є удосконалення процесу державної реєстрації всеукраїнських громадських об</w:t>
      </w:r>
      <w:r w:rsidRPr="00E05975">
        <w:rPr>
          <w:spacing w:val="-3"/>
          <w:sz w:val="28"/>
          <w:szCs w:val="28"/>
        </w:rPr>
        <w:t>’</w:t>
      </w:r>
      <w:r>
        <w:rPr>
          <w:spacing w:val="-3"/>
          <w:sz w:val="28"/>
          <w:szCs w:val="28"/>
          <w:lang w:val="uk-UA"/>
        </w:rPr>
        <w:t>єднань. Можливо це і є актуальним для громадських об</w:t>
      </w:r>
      <w:r w:rsidRPr="00E05975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>єднань, в тому числі і для тих, які мають статус всеукраїнських, при створенні їх зараз, але не для тих, які мають такий статус і діяльність яких повністю відповідає нормам Закону України «Про громадські об</w:t>
      </w:r>
      <w:r w:rsidRPr="00E05975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>єднання» та нормам статті 58 Конституції України.</w:t>
      </w:r>
    </w:p>
    <w:p w:rsidR="00A53A50" w:rsidRDefault="00A53A50" w:rsidP="00A53A50">
      <w:pPr>
        <w:spacing w:line="360" w:lineRule="auto"/>
        <w:ind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Ми вважаємо, що прийняття вищевказаного законопроекту грубо порушить права громадян та їх об</w:t>
      </w:r>
      <w:r w:rsidRPr="00E05975">
        <w:rPr>
          <w:spacing w:val="-3"/>
          <w:sz w:val="28"/>
          <w:szCs w:val="28"/>
        </w:rPr>
        <w:t>’</w:t>
      </w:r>
      <w:r>
        <w:rPr>
          <w:spacing w:val="-3"/>
          <w:sz w:val="28"/>
          <w:szCs w:val="28"/>
          <w:lang w:val="uk-UA"/>
        </w:rPr>
        <w:t xml:space="preserve">єднань. Примусове позбавлення статусу юридичних осіб місцевих осередків громадських організацій призведе до цілого ряду юридичних колізій, пов’язаних з обов’язками осередків, як юридичних осіб. Виникнуть також проблеми у створених структурах, що </w:t>
      </w:r>
      <w:r>
        <w:rPr>
          <w:spacing w:val="-3"/>
          <w:sz w:val="28"/>
          <w:szCs w:val="28"/>
          <w:lang w:val="uk-UA"/>
        </w:rPr>
        <w:lastRenderedPageBreak/>
        <w:t>займаються господарською діяльністю, і які  відповідно до чинного законодавства України мають цілий ряд зобов’язань перед фізичними та юридичними особами.</w:t>
      </w:r>
    </w:p>
    <w:p w:rsidR="00A53A50" w:rsidRDefault="00A53A50" w:rsidP="00A53A50">
      <w:pPr>
        <w:spacing w:line="360" w:lineRule="auto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Так,  до прикладу місцеві осередки  Громадської   організації  «Українське </w:t>
      </w:r>
    </w:p>
    <w:p w:rsidR="00A53A50" w:rsidRDefault="00A53A50" w:rsidP="00A53A50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товариство мисливців і рибалок», здійснюють заходи по покращенню ведення мисливського господарства, збереженню  та примноженню тваринного світу і його різноманіття, недопущення епізоотичних ситуацій та погіршення екологічного стану мисливських угідь, при цьому поповнюють бюджет, сплачуючи податки. Їх ліквідація призведе до втрати  фінансових і людських ресурсів, які спрямовуються  на виконання вищезазначених завдань на місцях, до руйнування цієї громадської організації.</w:t>
      </w:r>
    </w:p>
    <w:p w:rsidR="00A53A50" w:rsidRPr="00CC4F0D" w:rsidRDefault="00A53A50" w:rsidP="00A53A50">
      <w:pPr>
        <w:spacing w:line="360" w:lineRule="auto"/>
        <w:ind w:firstLine="708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  <w:lang w:val="uk-UA"/>
        </w:rPr>
        <w:t>Крім того, на наше глибоке переконання, існуюча на сьогоднішній день модель громадських об</w:t>
      </w:r>
      <w:r w:rsidRPr="002C06C6">
        <w:rPr>
          <w:spacing w:val="-3"/>
          <w:sz w:val="28"/>
          <w:szCs w:val="28"/>
        </w:rPr>
        <w:t>’</w:t>
      </w:r>
      <w:r>
        <w:rPr>
          <w:spacing w:val="-3"/>
          <w:sz w:val="28"/>
          <w:szCs w:val="28"/>
          <w:lang w:val="uk-UA"/>
        </w:rPr>
        <w:t>єднань зі своїм підходом та вертикаллю, є не чим іншим як децентралізацією, про яку так багато говорять представники різних гілок влади.</w:t>
      </w:r>
    </w:p>
    <w:p w:rsidR="00A53A50" w:rsidRDefault="00A53A50" w:rsidP="00A53A50">
      <w:pPr>
        <w:spacing w:line="360" w:lineRule="auto"/>
        <w:ind w:firstLine="708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Враховуючи вищезазначене, з метою дотримання прав громадян на об</w:t>
      </w:r>
      <w:r w:rsidRPr="00CC4F0D">
        <w:rPr>
          <w:spacing w:val="-3"/>
          <w:sz w:val="28"/>
          <w:szCs w:val="28"/>
        </w:rPr>
        <w:t>’</w:t>
      </w:r>
      <w:r>
        <w:rPr>
          <w:spacing w:val="-3"/>
          <w:sz w:val="28"/>
          <w:szCs w:val="28"/>
          <w:lang w:val="uk-UA"/>
        </w:rPr>
        <w:t>єднання, просимо не допустити ліквідації та руйнування юридичних осіб місцевих осередків громадських організацій.</w:t>
      </w:r>
    </w:p>
    <w:p w:rsidR="00A53A50" w:rsidRDefault="00A53A50" w:rsidP="00A53A50">
      <w:pPr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A53A50" w:rsidRDefault="00A53A50" w:rsidP="00A53A50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proofErr w:type="spellStart"/>
      <w:r>
        <w:rPr>
          <w:spacing w:val="-3"/>
          <w:sz w:val="28"/>
          <w:szCs w:val="28"/>
          <w:lang w:val="uk-UA"/>
        </w:rPr>
        <w:t>В.о</w:t>
      </w:r>
      <w:proofErr w:type="spellEnd"/>
      <w:r>
        <w:rPr>
          <w:spacing w:val="-3"/>
          <w:sz w:val="28"/>
          <w:szCs w:val="28"/>
          <w:lang w:val="uk-UA"/>
        </w:rPr>
        <w:t xml:space="preserve"> керуючого справами виконавчого</w:t>
      </w:r>
    </w:p>
    <w:p w:rsidR="004818E2" w:rsidRDefault="00A53A50" w:rsidP="00A53A50">
      <w:r>
        <w:rPr>
          <w:spacing w:val="-3"/>
          <w:sz w:val="28"/>
          <w:szCs w:val="28"/>
          <w:lang w:val="uk-UA"/>
        </w:rPr>
        <w:t xml:space="preserve">апарату районної ради                 </w:t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</w:r>
      <w:r>
        <w:rPr>
          <w:spacing w:val="-3"/>
          <w:sz w:val="28"/>
          <w:szCs w:val="28"/>
          <w:lang w:val="uk-UA"/>
        </w:rPr>
        <w:tab/>
        <w:t>Н.А.</w:t>
      </w:r>
      <w:proofErr w:type="spellStart"/>
      <w:r>
        <w:rPr>
          <w:spacing w:val="-3"/>
          <w:sz w:val="28"/>
          <w:szCs w:val="28"/>
          <w:lang w:val="uk-UA"/>
        </w:rPr>
        <w:t>Шишова</w:t>
      </w:r>
      <w:proofErr w:type="spellEnd"/>
      <w:r>
        <w:rPr>
          <w:spacing w:val="-3"/>
          <w:sz w:val="28"/>
          <w:szCs w:val="28"/>
          <w:lang w:val="uk-UA"/>
        </w:rPr>
        <w:t xml:space="preserve">                               </w:t>
      </w:r>
    </w:p>
    <w:sectPr w:rsidR="00481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3A50"/>
    <w:rsid w:val="004818E2"/>
    <w:rsid w:val="00A5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2018-06-27T14:04:00Z</dcterms:created>
  <dcterms:modified xsi:type="dcterms:W3CDTF">2018-06-27T14:05:00Z</dcterms:modified>
</cp:coreProperties>
</file>