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7A4FE4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2C2EA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Pr="002C2EAE">
        <w:rPr>
          <w:rFonts w:ascii="Times New Roman" w:hAnsi="Times New Roman" w:cs="Times New Roman"/>
          <w:sz w:val="24"/>
          <w:szCs w:val="24"/>
        </w:rPr>
        <w:t>’</w:t>
      </w: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ятнадцята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сесія восьмого скликання</w:t>
      </w:r>
    </w:p>
    <w:p w:rsid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1665FE" w:rsidRPr="00FF6783" w:rsidRDefault="001665F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6783" w:rsidRPr="00B4780C" w:rsidRDefault="00D55C04" w:rsidP="007A4FE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A1050A">
        <w:rPr>
          <w:rFonts w:ascii="Times New Roman" w:hAnsi="Times New Roman" w:cs="Times New Roman"/>
          <w:sz w:val="28"/>
          <w:szCs w:val="28"/>
        </w:rPr>
        <w:t>27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черв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>ня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="00FF6783"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BD16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A574B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№ </w:t>
      </w:r>
      <w:r w:rsidR="00A1050A">
        <w:rPr>
          <w:rFonts w:ascii="Times New Roman" w:hAnsi="Times New Roman" w:cs="Times New Roman"/>
          <w:sz w:val="28"/>
          <w:szCs w:val="28"/>
          <w:lang w:val="ru-RU"/>
        </w:rPr>
        <w:t>219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6E9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C2EAE" w:rsidRPr="002C2EAE">
        <w:rPr>
          <w:rFonts w:ascii="Times New Roman" w:hAnsi="Times New Roman" w:cs="Times New Roman"/>
          <w:sz w:val="28"/>
          <w:szCs w:val="28"/>
          <w:lang w:val="en-US"/>
        </w:rPr>
        <w:t>XV</w:t>
      </w: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</w:p>
    <w:p w:rsidR="003A3EEC" w:rsidRDefault="00F359D5" w:rsidP="003A3EEC">
      <w:pPr>
        <w:widowControl/>
        <w:autoSpaceDE/>
        <w:autoSpaceDN/>
        <w:spacing w:line="360" w:lineRule="auto"/>
        <w:ind w:right="4110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 xml:space="preserve">Про вихід зі складу </w:t>
      </w:r>
      <w:r w:rsidR="003A3EEC" w:rsidRPr="00361020">
        <w:rPr>
          <w:rFonts w:ascii="Times New Roman" w:hAnsi="Times New Roman" w:cs="Times New Roman"/>
          <w:sz w:val="28"/>
        </w:rPr>
        <w:t xml:space="preserve">засновників </w:t>
      </w:r>
      <w:r w:rsidR="006B4C96" w:rsidRPr="006B4C96">
        <w:rPr>
          <w:rFonts w:ascii="Times New Roman" w:hAnsi="Times New Roman" w:cs="Times New Roman"/>
          <w:sz w:val="28"/>
        </w:rPr>
        <w:t>юр</w:t>
      </w:r>
      <w:r w:rsidR="006B4C96">
        <w:rPr>
          <w:rFonts w:ascii="Times New Roman" w:hAnsi="Times New Roman" w:cs="Times New Roman"/>
          <w:sz w:val="28"/>
        </w:rPr>
        <w:t>идичних осіб галузі освіти, що передані у комунальну власність Хорольської міської ради</w:t>
      </w:r>
      <w:bookmarkEnd w:id="0"/>
      <w:r w:rsidR="003E642A">
        <w:rPr>
          <w:rFonts w:ascii="Times New Roman" w:hAnsi="Times New Roman" w:cs="Times New Roman"/>
          <w:sz w:val="28"/>
        </w:rPr>
        <w:t>.</w:t>
      </w:r>
    </w:p>
    <w:p w:rsidR="003A3EEC" w:rsidRDefault="003A3EEC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FF6783" w:rsidRPr="00FF6783" w:rsidRDefault="003A3EEC" w:rsidP="00F359D5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0862FF">
        <w:rPr>
          <w:rFonts w:ascii="Times New Roman" w:hAnsi="Times New Roman" w:cs="Times New Roman"/>
          <w:sz w:val="28"/>
          <w:szCs w:val="28"/>
        </w:rPr>
        <w:t>частини 2 статті 43, частини 1 статті 59, частини 5 статті 60, пунктів</w:t>
      </w:r>
      <w:r w:rsidR="000862FF" w:rsidRPr="00FF6783">
        <w:rPr>
          <w:rFonts w:ascii="Times New Roman" w:hAnsi="Times New Roman" w:cs="Times New Roman"/>
          <w:sz w:val="28"/>
          <w:szCs w:val="28"/>
        </w:rPr>
        <w:t xml:space="preserve"> </w:t>
      </w:r>
      <w:r w:rsidRPr="00FF67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F678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FF6783">
        <w:rPr>
          <w:rFonts w:ascii="Times New Roman" w:hAnsi="Times New Roman" w:cs="Times New Roman"/>
          <w:b/>
          <w:bCs/>
          <w:color w:val="333333"/>
          <w:sz w:val="16"/>
          <w:szCs w:val="16"/>
          <w:shd w:val="clear" w:color="auto" w:fill="FFFFFF"/>
          <w:vertAlign w:val="superscript"/>
        </w:rPr>
        <w:t xml:space="preserve">  </w:t>
      </w:r>
      <w:r w:rsidRPr="00FF6783">
        <w:rPr>
          <w:rFonts w:ascii="Times New Roman" w:hAnsi="Times New Roman" w:cs="Times New Roman"/>
          <w:sz w:val="28"/>
          <w:szCs w:val="28"/>
        </w:rPr>
        <w:t xml:space="preserve">, 10 розділу V «Прикінцеві </w:t>
      </w:r>
      <w:r>
        <w:rPr>
          <w:rFonts w:ascii="Times New Roman" w:hAnsi="Times New Roman" w:cs="Times New Roman"/>
          <w:sz w:val="28"/>
          <w:szCs w:val="28"/>
        </w:rPr>
        <w:t xml:space="preserve">та перехідні положення» </w:t>
      </w:r>
      <w:r w:rsidRPr="00FF6783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</w:t>
      </w:r>
      <w:r>
        <w:rPr>
          <w:rFonts w:ascii="Times New Roman" w:hAnsi="Times New Roman" w:cs="Times New Roman"/>
          <w:sz w:val="28"/>
          <w:szCs w:val="28"/>
        </w:rPr>
        <w:t>країні»</w:t>
      </w:r>
      <w:r w:rsidRPr="00FF67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враховуючи рішення 44 сесії Хорольської районної ради </w:t>
      </w:r>
      <w:r w:rsidR="000862F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25.11.2020р. № 800-</w:t>
      </w:r>
      <w:r>
        <w:rPr>
          <w:rFonts w:ascii="Times New Roman" w:hAnsi="Times New Roman" w:cs="Times New Roman"/>
          <w:sz w:val="28"/>
          <w:szCs w:val="28"/>
          <w:lang w:val="en-US"/>
        </w:rPr>
        <w:t>XLIV</w:t>
      </w:r>
      <w:r>
        <w:rPr>
          <w:rFonts w:ascii="Times New Roman" w:hAnsi="Times New Roman" w:cs="Times New Roman"/>
          <w:sz w:val="28"/>
          <w:szCs w:val="28"/>
        </w:rPr>
        <w:t xml:space="preserve"> «Про передачу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 xml:space="preserve">ішення 84 позачергової сесії Хорольської міської ради </w:t>
      </w:r>
      <w:r w:rsidR="000862F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27.11.2020р. № 1876 «Про прийняття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 xml:space="preserve">, розглянувши </w:t>
      </w:r>
      <w:r w:rsidR="00F359D5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Хо</w:t>
      </w:r>
      <w:r w:rsidR="00F359D5">
        <w:rPr>
          <w:rFonts w:ascii="Times New Roman" w:hAnsi="Times New Roman" w:cs="Times New Roman"/>
          <w:sz w:val="28"/>
          <w:szCs w:val="28"/>
        </w:rPr>
        <w:t>рольської міської ради від 31.03.2023р. № 06-22/1330, від 31.03.2023</w:t>
      </w:r>
      <w:r>
        <w:rPr>
          <w:rFonts w:ascii="Times New Roman" w:hAnsi="Times New Roman" w:cs="Times New Roman"/>
          <w:sz w:val="28"/>
          <w:szCs w:val="28"/>
        </w:rPr>
        <w:t>р.</w:t>
      </w:r>
      <w:r w:rsidR="000862FF">
        <w:rPr>
          <w:rFonts w:ascii="Times New Roman" w:hAnsi="Times New Roman" w:cs="Times New Roman"/>
          <w:sz w:val="28"/>
          <w:szCs w:val="28"/>
        </w:rPr>
        <w:t>, а також враховуючи рекомендації спільного засідання постійних комісій Лубенської районної ради,</w:t>
      </w:r>
      <w:r w:rsidR="00304B39">
        <w:rPr>
          <w:rFonts w:ascii="Times New Roman" w:hAnsi="Times New Roman" w:cs="Times New Roman"/>
          <w:sz w:val="28"/>
          <w:szCs w:val="28"/>
        </w:rPr>
        <w:t xml:space="preserve"> </w:t>
      </w:r>
      <w:r w:rsidR="00FF6783" w:rsidRPr="00FF6783">
        <w:rPr>
          <w:rFonts w:ascii="Times New Roman" w:hAnsi="Times New Roman" w:cs="Times New Roman"/>
          <w:sz w:val="28"/>
          <w:szCs w:val="28"/>
        </w:rPr>
        <w:t>районна рада</w:t>
      </w:r>
    </w:p>
    <w:p w:rsidR="00FF6783" w:rsidRPr="00681925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925">
        <w:rPr>
          <w:rFonts w:ascii="Times New Roman" w:hAnsi="Times New Roman" w:cs="Times New Roman"/>
          <w:sz w:val="28"/>
          <w:szCs w:val="28"/>
        </w:rPr>
        <w:t>ВИРІШИЛА:</w:t>
      </w:r>
    </w:p>
    <w:p w:rsidR="00FF6783" w:rsidRPr="00FF6783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A3EEC" w:rsidRDefault="003A3EEC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Лубенській районній раді, як правонаступнику прав і </w:t>
      </w:r>
      <w:r w:rsidR="002C2EAE">
        <w:rPr>
          <w:rFonts w:ascii="Times New Roman" w:hAnsi="Times New Roman" w:cs="Times New Roman"/>
          <w:sz w:val="28"/>
          <w:szCs w:val="28"/>
        </w:rPr>
        <w:t>обов’язків</w:t>
      </w:r>
      <w:r w:rsidR="006B4C96">
        <w:rPr>
          <w:rFonts w:ascii="Times New Roman" w:hAnsi="Times New Roman" w:cs="Times New Roman"/>
          <w:sz w:val="28"/>
          <w:szCs w:val="28"/>
        </w:rPr>
        <w:t xml:space="preserve"> Хорольської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вийти</w:t>
      </w:r>
      <w:r w:rsidR="006B4C96">
        <w:rPr>
          <w:rFonts w:ascii="Times New Roman" w:hAnsi="Times New Roman" w:cs="Times New Roman"/>
          <w:sz w:val="28"/>
          <w:szCs w:val="28"/>
        </w:rPr>
        <w:t xml:space="preserve"> зі складу засновників юридичних осіб галузі освіти,</w:t>
      </w:r>
      <w:r w:rsidR="006B4C96" w:rsidRPr="006B4C96">
        <w:t xml:space="preserve"> </w:t>
      </w:r>
      <w:r w:rsidR="006B4C96" w:rsidRPr="006B4C96">
        <w:rPr>
          <w:rFonts w:ascii="Times New Roman" w:hAnsi="Times New Roman" w:cs="Times New Roman"/>
          <w:sz w:val="28"/>
          <w:szCs w:val="28"/>
        </w:rPr>
        <w:t>що передані у комунальну вла</w:t>
      </w:r>
      <w:r w:rsidR="006B4C96">
        <w:rPr>
          <w:rFonts w:ascii="Times New Roman" w:hAnsi="Times New Roman" w:cs="Times New Roman"/>
          <w:sz w:val="28"/>
          <w:szCs w:val="28"/>
        </w:rPr>
        <w:t>сність Хорольської міської ради згідно додатку.</w:t>
      </w:r>
    </w:p>
    <w:p w:rsidR="003E642A" w:rsidRDefault="003A3EEC" w:rsidP="003E642A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Передати Хорольській міській раді Лубенського району Полтавської об</w:t>
      </w:r>
      <w:r w:rsidR="002C2EAE">
        <w:rPr>
          <w:rFonts w:ascii="Times New Roman" w:hAnsi="Times New Roman" w:cs="Times New Roman"/>
          <w:color w:val="000000"/>
          <w:sz w:val="28"/>
          <w:szCs w:val="28"/>
        </w:rPr>
        <w:t xml:space="preserve">ласті всі права та повноваження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засновника </w:t>
      </w:r>
      <w:r w:rsidR="006B4C96">
        <w:rPr>
          <w:rFonts w:ascii="Times New Roman" w:hAnsi="Times New Roman" w:cs="Times New Roman"/>
          <w:sz w:val="28"/>
          <w:szCs w:val="28"/>
        </w:rPr>
        <w:t>юридичних осіб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C96" w:rsidRPr="006B4C96">
        <w:rPr>
          <w:rFonts w:ascii="Times New Roman" w:hAnsi="Times New Roman" w:cs="Times New Roman"/>
          <w:sz w:val="28"/>
        </w:rPr>
        <w:t>галузі освіти, що передані у комунальну власність Хорольсь</w:t>
      </w:r>
      <w:r w:rsidR="006B4C96">
        <w:rPr>
          <w:rFonts w:ascii="Times New Roman" w:hAnsi="Times New Roman" w:cs="Times New Roman"/>
          <w:sz w:val="28"/>
        </w:rPr>
        <w:t>кої міської ради згідно додатку</w:t>
      </w:r>
      <w:r w:rsidR="003E642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9672C" w:rsidRDefault="00DC1222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9672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</w:t>
      </w:r>
      <w:r w:rsidR="0079672C">
        <w:rPr>
          <w:rFonts w:ascii="Times New Roman" w:hAnsi="Times New Roman" w:cs="Times New Roman"/>
          <w:sz w:val="28"/>
          <w:szCs w:val="28"/>
        </w:rPr>
        <w:t>на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постійну к</w:t>
      </w:r>
      <w:r w:rsidR="00BD4A8C">
        <w:rPr>
          <w:rFonts w:ascii="Times New Roman" w:hAnsi="Times New Roman" w:cs="Times New Roman"/>
          <w:sz w:val="28"/>
          <w:szCs w:val="28"/>
        </w:rPr>
        <w:t xml:space="preserve">омісію </w:t>
      </w:r>
      <w:r w:rsidR="0079672C" w:rsidRPr="00A061D8">
        <w:rPr>
          <w:rFonts w:ascii="Times New Roman" w:hAnsi="Times New Roman" w:cs="Times New Roman"/>
          <w:sz w:val="28"/>
          <w:szCs w:val="28"/>
        </w:rPr>
        <w:t>районної ради з питань управління майном, житлово-комунального господарства, енергозбереження, будівництва, транспорту та зв’язку.</w:t>
      </w: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050A" w:rsidRDefault="00A1050A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050A" w:rsidRDefault="00A1050A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Pr="00FF6783" w:rsidRDefault="00FF6783" w:rsidP="001665FE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783">
        <w:rPr>
          <w:rFonts w:ascii="Times New Roman" w:hAnsi="Times New Roman" w:cs="Times New Roman"/>
          <w:sz w:val="28"/>
          <w:szCs w:val="28"/>
        </w:rPr>
        <w:t>Голова районної ради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="00EA0CAF">
        <w:rPr>
          <w:rFonts w:ascii="Times New Roman" w:hAnsi="Times New Roman" w:cs="Times New Roman"/>
          <w:sz w:val="28"/>
          <w:szCs w:val="28"/>
        </w:rPr>
        <w:t>Тетяна КАЧАНЕНКО</w:t>
      </w:r>
    </w:p>
    <w:p w:rsidR="00FF6783" w:rsidRPr="00FF6783" w:rsidRDefault="00FF6783" w:rsidP="00A061D8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sectPr w:rsidR="00624CD4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855" w:rsidRDefault="007A2855" w:rsidP="005E10B0">
      <w:r>
        <w:separator/>
      </w:r>
    </w:p>
  </w:endnote>
  <w:endnote w:type="continuationSeparator" w:id="0">
    <w:p w:rsidR="007A2855" w:rsidRDefault="007A2855" w:rsidP="005E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855" w:rsidRDefault="007A2855" w:rsidP="005E10B0">
      <w:r>
        <w:separator/>
      </w:r>
    </w:p>
  </w:footnote>
  <w:footnote w:type="continuationSeparator" w:id="0">
    <w:p w:rsidR="007A2855" w:rsidRDefault="007A2855" w:rsidP="005E1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D0739"/>
    <w:multiLevelType w:val="hybridMultilevel"/>
    <w:tmpl w:val="2632B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14"/>
    <w:rsid w:val="00012C23"/>
    <w:rsid w:val="000220E2"/>
    <w:rsid w:val="000862FF"/>
    <w:rsid w:val="000B0704"/>
    <w:rsid w:val="000B4D13"/>
    <w:rsid w:val="000E3C8D"/>
    <w:rsid w:val="000F5272"/>
    <w:rsid w:val="00110D48"/>
    <w:rsid w:val="00136AC9"/>
    <w:rsid w:val="001510B4"/>
    <w:rsid w:val="001665FE"/>
    <w:rsid w:val="001C1592"/>
    <w:rsid w:val="001C1D0D"/>
    <w:rsid w:val="001D6874"/>
    <w:rsid w:val="00237113"/>
    <w:rsid w:val="00250ABE"/>
    <w:rsid w:val="00261FDC"/>
    <w:rsid w:val="002822BF"/>
    <w:rsid w:val="00290C11"/>
    <w:rsid w:val="002A1774"/>
    <w:rsid w:val="002C2EAE"/>
    <w:rsid w:val="002E78B4"/>
    <w:rsid w:val="00304B39"/>
    <w:rsid w:val="0031557E"/>
    <w:rsid w:val="0035542A"/>
    <w:rsid w:val="00373322"/>
    <w:rsid w:val="00393E75"/>
    <w:rsid w:val="003A3EEC"/>
    <w:rsid w:val="003E56AB"/>
    <w:rsid w:val="003E642A"/>
    <w:rsid w:val="00440F8E"/>
    <w:rsid w:val="00446569"/>
    <w:rsid w:val="00456E9A"/>
    <w:rsid w:val="0049056C"/>
    <w:rsid w:val="004A76D8"/>
    <w:rsid w:val="004D38DF"/>
    <w:rsid w:val="0051254F"/>
    <w:rsid w:val="005215F8"/>
    <w:rsid w:val="00582E5D"/>
    <w:rsid w:val="005E10B0"/>
    <w:rsid w:val="00624CD4"/>
    <w:rsid w:val="00655C0C"/>
    <w:rsid w:val="0066078C"/>
    <w:rsid w:val="00680129"/>
    <w:rsid w:val="00681925"/>
    <w:rsid w:val="006B4C96"/>
    <w:rsid w:val="006D7420"/>
    <w:rsid w:val="006E3C4D"/>
    <w:rsid w:val="00733DCA"/>
    <w:rsid w:val="00745506"/>
    <w:rsid w:val="007542C5"/>
    <w:rsid w:val="00771B14"/>
    <w:rsid w:val="00780B24"/>
    <w:rsid w:val="00781BA5"/>
    <w:rsid w:val="00785587"/>
    <w:rsid w:val="0079672C"/>
    <w:rsid w:val="007A2855"/>
    <w:rsid w:val="007A4FE4"/>
    <w:rsid w:val="00812E65"/>
    <w:rsid w:val="00870854"/>
    <w:rsid w:val="00886D32"/>
    <w:rsid w:val="008958B9"/>
    <w:rsid w:val="008A3B9B"/>
    <w:rsid w:val="008E0D8F"/>
    <w:rsid w:val="00903EBE"/>
    <w:rsid w:val="00917DE3"/>
    <w:rsid w:val="00991619"/>
    <w:rsid w:val="009E7FA8"/>
    <w:rsid w:val="00A0322E"/>
    <w:rsid w:val="00A061D8"/>
    <w:rsid w:val="00A1050A"/>
    <w:rsid w:val="00A51B2B"/>
    <w:rsid w:val="00A574BC"/>
    <w:rsid w:val="00A947D7"/>
    <w:rsid w:val="00AA1946"/>
    <w:rsid w:val="00AD297A"/>
    <w:rsid w:val="00AD4A7F"/>
    <w:rsid w:val="00B249EA"/>
    <w:rsid w:val="00B4780C"/>
    <w:rsid w:val="00B838EC"/>
    <w:rsid w:val="00B9527E"/>
    <w:rsid w:val="00BB3D6F"/>
    <w:rsid w:val="00BD160E"/>
    <w:rsid w:val="00BD4A8C"/>
    <w:rsid w:val="00C27610"/>
    <w:rsid w:val="00D234BB"/>
    <w:rsid w:val="00D308E1"/>
    <w:rsid w:val="00D461B2"/>
    <w:rsid w:val="00D55C04"/>
    <w:rsid w:val="00D92460"/>
    <w:rsid w:val="00DA7D72"/>
    <w:rsid w:val="00DB6C78"/>
    <w:rsid w:val="00DC1222"/>
    <w:rsid w:val="00DD2CD6"/>
    <w:rsid w:val="00DE235A"/>
    <w:rsid w:val="00E15815"/>
    <w:rsid w:val="00E25017"/>
    <w:rsid w:val="00E40E26"/>
    <w:rsid w:val="00E42F9C"/>
    <w:rsid w:val="00E519F6"/>
    <w:rsid w:val="00E639DD"/>
    <w:rsid w:val="00E63E23"/>
    <w:rsid w:val="00EA0CAF"/>
    <w:rsid w:val="00EC4ACF"/>
    <w:rsid w:val="00F0173F"/>
    <w:rsid w:val="00F359D5"/>
    <w:rsid w:val="00F52D01"/>
    <w:rsid w:val="00FE2D9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77D7A-E3F1-4BA8-A8DD-9AEBDC5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C96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599E4-101E-4588-B9B4-37F4BDB9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33</cp:revision>
  <cp:lastPrinted>2023-06-28T07:19:00Z</cp:lastPrinted>
  <dcterms:created xsi:type="dcterms:W3CDTF">2021-01-25T13:21:00Z</dcterms:created>
  <dcterms:modified xsi:type="dcterms:W3CDTF">2023-06-28T07:38:00Z</dcterms:modified>
</cp:coreProperties>
</file>