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F58" w:rsidRPr="00076F58" w:rsidRDefault="00BF4F60" w:rsidP="00076F58">
      <w:pPr>
        <w:pStyle w:val="a6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  <w:lang w:val="uk-UA"/>
        </w:rPr>
      </w:pPr>
      <w:r w:rsidRPr="00076F58">
        <w:rPr>
          <w:sz w:val="28"/>
          <w:szCs w:val="28"/>
          <w:lang w:val="uk-UA"/>
        </w:rPr>
        <w:t xml:space="preserve">          </w:t>
      </w:r>
      <w:r w:rsidR="00076F58">
        <w:rPr>
          <w:sz w:val="28"/>
          <w:szCs w:val="28"/>
          <w:lang w:val="uk-UA"/>
        </w:rPr>
        <w:t xml:space="preserve">               </w:t>
      </w:r>
      <w:bookmarkStart w:id="0" w:name="_GoBack"/>
      <w:bookmarkEnd w:id="0"/>
      <w:r w:rsidR="00076F58" w:rsidRPr="00076F58">
        <w:rPr>
          <w:rStyle w:val="a7"/>
          <w:b w:val="0"/>
          <w:color w:val="000000"/>
          <w:sz w:val="28"/>
          <w:szCs w:val="28"/>
          <w:lang w:val="uk-UA"/>
        </w:rPr>
        <w:t xml:space="preserve">Додаток </w:t>
      </w:r>
    </w:p>
    <w:p w:rsidR="00076F58" w:rsidRPr="00076F58" w:rsidRDefault="00076F58" w:rsidP="00076F58">
      <w:pPr>
        <w:pStyle w:val="a6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  <w:lang w:val="uk-UA"/>
        </w:rPr>
      </w:pPr>
      <w:r w:rsidRPr="00076F58">
        <w:rPr>
          <w:rStyle w:val="a7"/>
          <w:b w:val="0"/>
          <w:color w:val="000000"/>
          <w:sz w:val="28"/>
          <w:szCs w:val="28"/>
          <w:lang w:val="uk-UA"/>
        </w:rPr>
        <w:t xml:space="preserve">                                     </w:t>
      </w:r>
      <w:r>
        <w:rPr>
          <w:rStyle w:val="a7"/>
          <w:b w:val="0"/>
          <w:color w:val="000000"/>
          <w:sz w:val="28"/>
          <w:szCs w:val="28"/>
          <w:lang w:val="uk-UA"/>
        </w:rPr>
        <w:t xml:space="preserve">                       </w:t>
      </w:r>
      <w:r w:rsidRPr="00076F58">
        <w:rPr>
          <w:rStyle w:val="a7"/>
          <w:b w:val="0"/>
          <w:color w:val="000000"/>
          <w:sz w:val="28"/>
          <w:szCs w:val="28"/>
          <w:lang w:val="uk-UA"/>
        </w:rPr>
        <w:t xml:space="preserve"> до рішення </w:t>
      </w:r>
      <w:r>
        <w:rPr>
          <w:rStyle w:val="a7"/>
          <w:b w:val="0"/>
          <w:color w:val="000000"/>
          <w:sz w:val="28"/>
          <w:szCs w:val="28"/>
          <w:lang w:val="uk-UA"/>
        </w:rPr>
        <w:t xml:space="preserve">п’ятнадцятої </w:t>
      </w:r>
      <w:r w:rsidRPr="00076F58">
        <w:rPr>
          <w:rStyle w:val="a7"/>
          <w:b w:val="0"/>
          <w:color w:val="000000"/>
          <w:sz w:val="28"/>
          <w:szCs w:val="28"/>
          <w:lang w:val="uk-UA"/>
        </w:rPr>
        <w:t xml:space="preserve">сесії </w:t>
      </w:r>
    </w:p>
    <w:p w:rsidR="00076F58" w:rsidRDefault="00076F58" w:rsidP="00076F58">
      <w:pPr>
        <w:pStyle w:val="a6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  <w:lang w:val="uk-UA"/>
        </w:rPr>
      </w:pPr>
      <w:r w:rsidRPr="00076F58">
        <w:rPr>
          <w:rStyle w:val="a7"/>
          <w:b w:val="0"/>
          <w:color w:val="000000"/>
          <w:sz w:val="28"/>
          <w:szCs w:val="28"/>
          <w:lang w:val="uk-UA"/>
        </w:rPr>
        <w:t xml:space="preserve">                                </w:t>
      </w:r>
      <w:r>
        <w:rPr>
          <w:rStyle w:val="a7"/>
          <w:b w:val="0"/>
          <w:color w:val="000000"/>
          <w:sz w:val="28"/>
          <w:szCs w:val="28"/>
          <w:lang w:val="uk-UA"/>
        </w:rPr>
        <w:t xml:space="preserve">                      </w:t>
      </w:r>
      <w:r w:rsidRPr="00076F58">
        <w:rPr>
          <w:rStyle w:val="a7"/>
          <w:b w:val="0"/>
          <w:color w:val="000000"/>
          <w:sz w:val="28"/>
          <w:szCs w:val="28"/>
          <w:lang w:val="uk-UA"/>
        </w:rPr>
        <w:t xml:space="preserve">Лубенської районної ради </w:t>
      </w:r>
    </w:p>
    <w:p w:rsidR="00076F58" w:rsidRPr="00076F58" w:rsidRDefault="00076F58" w:rsidP="00076F58">
      <w:pPr>
        <w:pStyle w:val="a6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  <w:lang w:val="uk-UA"/>
        </w:rPr>
      </w:pPr>
      <w:r>
        <w:rPr>
          <w:rStyle w:val="a7"/>
          <w:b w:val="0"/>
          <w:color w:val="000000"/>
          <w:sz w:val="28"/>
          <w:szCs w:val="28"/>
          <w:lang w:val="uk-UA"/>
        </w:rPr>
        <w:t xml:space="preserve">                                          </w:t>
      </w:r>
      <w:r>
        <w:rPr>
          <w:rStyle w:val="a7"/>
          <w:b w:val="0"/>
          <w:color w:val="000000"/>
          <w:sz w:val="28"/>
          <w:szCs w:val="28"/>
          <w:lang w:val="en-US"/>
        </w:rPr>
        <w:t xml:space="preserve">   </w:t>
      </w:r>
      <w:r w:rsidRPr="00076F58">
        <w:rPr>
          <w:rStyle w:val="a7"/>
          <w:b w:val="0"/>
          <w:color w:val="000000"/>
          <w:sz w:val="28"/>
          <w:szCs w:val="28"/>
          <w:lang w:val="uk-UA"/>
        </w:rPr>
        <w:t>восьмого скликання</w:t>
      </w:r>
    </w:p>
    <w:p w:rsidR="00076F58" w:rsidRPr="00076F58" w:rsidRDefault="00076F58" w:rsidP="00076F58">
      <w:pPr>
        <w:pStyle w:val="a6"/>
        <w:tabs>
          <w:tab w:val="left" w:pos="3312"/>
        </w:tabs>
        <w:spacing w:before="0" w:beforeAutospacing="0" w:after="0" w:afterAutospacing="0"/>
        <w:rPr>
          <w:rStyle w:val="a7"/>
          <w:b w:val="0"/>
          <w:color w:val="000000"/>
          <w:sz w:val="28"/>
          <w:szCs w:val="28"/>
          <w:lang w:val="en-US"/>
        </w:rPr>
      </w:pPr>
      <w:r w:rsidRPr="00076F58">
        <w:rPr>
          <w:rStyle w:val="a7"/>
          <w:b w:val="0"/>
          <w:color w:val="000000"/>
          <w:sz w:val="28"/>
          <w:szCs w:val="28"/>
          <w:lang w:val="uk-UA"/>
        </w:rPr>
        <w:tab/>
        <w:t xml:space="preserve">                     </w:t>
      </w:r>
      <w:r>
        <w:rPr>
          <w:rStyle w:val="a7"/>
          <w:b w:val="0"/>
          <w:color w:val="000000"/>
          <w:sz w:val="28"/>
          <w:szCs w:val="28"/>
          <w:lang w:val="en-US"/>
        </w:rPr>
        <w:t xml:space="preserve">    </w:t>
      </w:r>
      <w:r w:rsidRPr="00076F58">
        <w:rPr>
          <w:rStyle w:val="a7"/>
          <w:b w:val="0"/>
          <w:color w:val="000000"/>
          <w:sz w:val="28"/>
          <w:szCs w:val="28"/>
          <w:lang w:val="uk-UA"/>
        </w:rPr>
        <w:t xml:space="preserve">від </w:t>
      </w:r>
      <w:r>
        <w:rPr>
          <w:rStyle w:val="a7"/>
          <w:b w:val="0"/>
          <w:color w:val="000000"/>
          <w:sz w:val="28"/>
          <w:szCs w:val="28"/>
          <w:lang w:val="uk-UA"/>
        </w:rPr>
        <w:t>27</w:t>
      </w:r>
      <w:r w:rsidRPr="00076F58">
        <w:rPr>
          <w:rStyle w:val="a7"/>
          <w:b w:val="0"/>
          <w:color w:val="000000"/>
          <w:sz w:val="28"/>
          <w:szCs w:val="28"/>
          <w:lang w:val="uk-UA"/>
        </w:rPr>
        <w:t xml:space="preserve"> </w:t>
      </w:r>
      <w:r>
        <w:rPr>
          <w:rStyle w:val="a7"/>
          <w:b w:val="0"/>
          <w:color w:val="000000"/>
          <w:sz w:val="28"/>
          <w:szCs w:val="28"/>
          <w:lang w:val="uk-UA"/>
        </w:rPr>
        <w:t xml:space="preserve">червня 2023 </w:t>
      </w:r>
      <w:r w:rsidRPr="00076F58">
        <w:rPr>
          <w:rStyle w:val="a7"/>
          <w:b w:val="0"/>
          <w:color w:val="000000"/>
          <w:sz w:val="28"/>
          <w:szCs w:val="28"/>
          <w:lang w:val="uk-UA"/>
        </w:rPr>
        <w:t xml:space="preserve">року  № </w:t>
      </w:r>
      <w:r>
        <w:rPr>
          <w:rStyle w:val="a7"/>
          <w:b w:val="0"/>
          <w:color w:val="000000"/>
          <w:sz w:val="28"/>
          <w:szCs w:val="28"/>
          <w:lang w:val="uk-UA"/>
        </w:rPr>
        <w:t>219</w:t>
      </w:r>
      <w:r w:rsidRPr="00076F58">
        <w:rPr>
          <w:rStyle w:val="a7"/>
          <w:b w:val="0"/>
          <w:color w:val="000000"/>
          <w:sz w:val="28"/>
          <w:szCs w:val="28"/>
          <w:lang w:val="uk-UA"/>
        </w:rPr>
        <w:t>-</w:t>
      </w:r>
      <w:r w:rsidRPr="00076F58">
        <w:rPr>
          <w:rStyle w:val="a7"/>
          <w:b w:val="0"/>
          <w:color w:val="000000"/>
          <w:sz w:val="28"/>
          <w:szCs w:val="28"/>
          <w:lang w:val="en-US"/>
        </w:rPr>
        <w:t>X</w:t>
      </w:r>
      <w:r>
        <w:rPr>
          <w:rStyle w:val="a7"/>
          <w:b w:val="0"/>
          <w:color w:val="000000"/>
          <w:sz w:val="28"/>
          <w:szCs w:val="28"/>
          <w:lang w:val="en-US"/>
        </w:rPr>
        <w:t>V</w:t>
      </w:r>
    </w:p>
    <w:p w:rsidR="00DF1599" w:rsidRPr="00076F58" w:rsidRDefault="00DF1599" w:rsidP="00076F58">
      <w:pPr>
        <w:pStyle w:val="a3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DF1599" w:rsidRPr="006A14E6" w:rsidRDefault="00DF1599" w:rsidP="00BF4F60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A14E6">
        <w:rPr>
          <w:rFonts w:ascii="Times New Roman" w:hAnsi="Times New Roman"/>
          <w:sz w:val="28"/>
          <w:szCs w:val="28"/>
          <w:lang w:val="uk-UA"/>
        </w:rPr>
        <w:t>Перелік</w:t>
      </w:r>
    </w:p>
    <w:p w:rsidR="00DF1599" w:rsidRPr="00D03919" w:rsidRDefault="00DF1599" w:rsidP="00BF4F60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юридичних осіб галузі освіти із складу засновників яких</w:t>
      </w:r>
      <w:r w:rsidRPr="00D0391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виходить Лубенська районна рада Полтавської області як правонаступник</w:t>
      </w:r>
      <w:r w:rsidRPr="00D03919">
        <w:rPr>
          <w:rFonts w:ascii="Times New Roman" w:hAnsi="Times New Roman"/>
          <w:sz w:val="28"/>
          <w:szCs w:val="28"/>
          <w:lang w:val="uk-UA"/>
        </w:rPr>
        <w:t xml:space="preserve"> прав і обов’язків </w:t>
      </w:r>
      <w:proofErr w:type="spellStart"/>
      <w:r w:rsidRPr="00D03919">
        <w:rPr>
          <w:rFonts w:ascii="Times New Roman" w:hAnsi="Times New Roman"/>
          <w:sz w:val="28"/>
          <w:szCs w:val="28"/>
          <w:lang w:val="uk-UA"/>
        </w:rPr>
        <w:t>Хорольської</w:t>
      </w:r>
      <w:proofErr w:type="spellEnd"/>
      <w:r w:rsidRPr="00D03919">
        <w:rPr>
          <w:rFonts w:ascii="Times New Roman" w:hAnsi="Times New Roman"/>
          <w:sz w:val="28"/>
          <w:szCs w:val="28"/>
          <w:lang w:val="uk-UA"/>
        </w:rPr>
        <w:t xml:space="preserve"> районної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Полтавської області та п</w:t>
      </w:r>
      <w:r w:rsidRPr="009A5549">
        <w:rPr>
          <w:rFonts w:ascii="Times New Roman" w:hAnsi="Times New Roman"/>
          <w:color w:val="000000"/>
          <w:sz w:val="28"/>
          <w:szCs w:val="28"/>
          <w:lang w:val="uk-UA"/>
        </w:rPr>
        <w:t>еред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ає</w:t>
      </w:r>
      <w:r w:rsidRPr="009A554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9A5549">
        <w:rPr>
          <w:rFonts w:ascii="Times New Roman" w:hAnsi="Times New Roman"/>
          <w:color w:val="000000"/>
          <w:sz w:val="28"/>
          <w:szCs w:val="28"/>
          <w:lang w:val="uk-UA"/>
        </w:rPr>
        <w:t>Хорольській</w:t>
      </w:r>
      <w:proofErr w:type="spellEnd"/>
      <w:r w:rsidRPr="009A5549">
        <w:rPr>
          <w:rFonts w:ascii="Times New Roman" w:hAnsi="Times New Roman"/>
          <w:color w:val="000000"/>
          <w:sz w:val="28"/>
          <w:szCs w:val="28"/>
          <w:lang w:val="uk-UA"/>
        </w:rPr>
        <w:t xml:space="preserve"> міській раді Лубенського району Полтавської області всі права та повноваження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засновника</w:t>
      </w:r>
    </w:p>
    <w:tbl>
      <w:tblPr>
        <w:tblW w:w="93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0"/>
        <w:gridCol w:w="1559"/>
        <w:gridCol w:w="6946"/>
      </w:tblGrid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E81B6C" w:rsidRDefault="001A40A2" w:rsidP="00BF4F60">
            <w:pPr>
              <w:spacing w:after="0"/>
              <w:ind w:hanging="79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E81B6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E81B6C" w:rsidRDefault="001A40A2" w:rsidP="00BF4F60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E81B6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Ідентифікаційний код (ЄДРПОУ)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40A2" w:rsidRPr="00E81B6C" w:rsidRDefault="001A40A2" w:rsidP="00BF4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81B6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Назва </w:t>
            </w:r>
            <w:r w:rsidRPr="00BF4F60">
              <w:rPr>
                <w:rFonts w:ascii="Times New Roman" w:hAnsi="Times New Roman"/>
                <w:bCs/>
                <w:color w:val="333333"/>
                <w:sz w:val="28"/>
                <w:szCs w:val="28"/>
                <w:lang w:val="uk-UA" w:eastAsia="uk-UA"/>
              </w:rPr>
              <w:t>підприємств, установ і організацій</w:t>
            </w:r>
          </w:p>
          <w:p w:rsidR="001A40A2" w:rsidRPr="00E81B6C" w:rsidRDefault="001A40A2" w:rsidP="00BF4F6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BF4F60" w:rsidRDefault="001A40A2" w:rsidP="00BF4F60">
            <w:pPr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42586901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01F9A" w:rsidRDefault="001A40A2" w:rsidP="001A40A2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Комунальна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установа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01F9A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Інклюзивно-ресурсний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центр </w:t>
            </w:r>
            <w:proofErr w:type="spellStart"/>
            <w:r w:rsidRPr="002D3EB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</w:t>
            </w:r>
            <w:r w:rsidR="00201F9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йонної</w:t>
            </w:r>
            <w:proofErr w:type="spellEnd"/>
            <w:r w:rsidR="00201F9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="00201F9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Полтавської</w:t>
            </w:r>
            <w:proofErr w:type="spellEnd"/>
            <w:r w:rsidR="00201F9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01F9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області</w:t>
            </w:r>
            <w:proofErr w:type="spellEnd"/>
            <w:r w:rsidR="00201F9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  <w:p w:rsidR="00201F9A" w:rsidRPr="002D3EB2" w:rsidRDefault="00201F9A" w:rsidP="001A40A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36814227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Комунальна установа «Центр професійного розвитку педагогічних працівників»</w:t>
            </w:r>
          </w:p>
          <w:p w:rsidR="00201F9A" w:rsidRPr="002D3EB2" w:rsidRDefault="00201F9A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23544234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спеціалізована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школа І-ІІІ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ступенів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№1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  <w:p w:rsidR="00201F9A" w:rsidRPr="002D3EB2" w:rsidRDefault="00201F9A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23544240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гімназія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3C0CCB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</w:t>
            </w:r>
            <w:r w:rsidR="001A40A2"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3544257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спеціалізована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школа І-ІІІ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ступенів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3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076F58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23544369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навчально-виховний комплекс (загальноосвітній навчальний заклад І-ІІІ ступенів – дошкільний навчальний заклад)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</w:t>
            </w:r>
          </w:p>
        </w:tc>
      </w:tr>
      <w:tr w:rsidR="001A40A2" w:rsidRPr="00076F58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23544263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Андріївська загальноосвітня школа І-ІІІ ступенів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</w:t>
            </w:r>
          </w:p>
        </w:tc>
      </w:tr>
      <w:tr w:rsidR="001A40A2" w:rsidRPr="00076F58" w:rsidTr="001A40A2"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lastRenderedPageBreak/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23544286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Опорний заклад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Вишняківський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заклад загальної середньої освіти  І-ІІІ ступенів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області»</w:t>
            </w:r>
          </w:p>
        </w:tc>
      </w:tr>
      <w:tr w:rsidR="001A40A2" w:rsidRPr="00076F58" w:rsidTr="001A40A2"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Філія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Трубайцівський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заклад загальної середньої освіти І-ІІ ступенів» опорного закладу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Вишняківський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заклад загальної середньої освіти  І-ІІІ ступенів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області»</w:t>
            </w:r>
          </w:p>
        </w:tc>
      </w:tr>
      <w:tr w:rsidR="001A40A2" w:rsidRPr="00076F58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23544300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Мусіївська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 загальноосвітня  школа І-ІІІ ступенів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</w:t>
            </w:r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23544375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Петракіївський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навчально-виховний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076F58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23544333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Вишневий навчально-виховний комплекс (заклад загальної середньої освіти-заклад дошкільної освіти)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</w:t>
            </w:r>
          </w:p>
        </w:tc>
      </w:tr>
      <w:tr w:rsidR="001A40A2" w:rsidRPr="00076F58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23544346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Староаврамівська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загальноосвітня школа І-ІІІ ступенів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</w:t>
            </w:r>
          </w:p>
        </w:tc>
      </w:tr>
      <w:tr w:rsidR="001A40A2" w:rsidRPr="00076F58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23544406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Штомпелівська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загальноосвітня школа І-ІІІ ступенів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</w:t>
            </w:r>
          </w:p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1A40A2" w:rsidRPr="00076F58" w:rsidTr="001A40A2"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23544412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Опорний заклад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Ялосовецький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заклад загальної середньої освіти І-ІІІ ступенів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області»</w:t>
            </w:r>
          </w:p>
        </w:tc>
      </w:tr>
      <w:tr w:rsidR="001A40A2" w:rsidRPr="00076F58" w:rsidTr="001A40A2"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Філія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Бригадирівський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заклад загальної середньої освіти І ступеня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області» опорного закладу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Ялосовецький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заклад загальної середньої освіти І-ІІІ ступенів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області»</w:t>
            </w:r>
          </w:p>
        </w:tc>
      </w:tr>
      <w:tr w:rsidR="001A40A2" w:rsidRPr="00076F58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23544381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Хильківська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загальноосвітня школа І-ІІ ступенів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</w:t>
            </w:r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25691732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дитячо-юнацька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спортивна школа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25173279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центр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дитячої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юнацької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творчості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25682348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</w:t>
            </w:r>
          </w:p>
          <w:p w:rsidR="001A40A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ясла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-садок) «Веселка»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 м. Хорола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  <w:p w:rsidR="00201F9A" w:rsidRPr="002D3EB2" w:rsidRDefault="00201F9A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lastRenderedPageBreak/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25682360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</w:t>
            </w:r>
          </w:p>
          <w:p w:rsidR="001A40A2" w:rsidRPr="002D3EB2" w:rsidRDefault="00201F9A" w:rsidP="00201F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ясла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–садок) «</w:t>
            </w:r>
            <w:proofErr w:type="spellStart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Яблунька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» </w:t>
            </w:r>
            <w:proofErr w:type="spellStart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 м. Хорол</w:t>
            </w:r>
            <w:r w:rsidR="001A40A2"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а</w:t>
            </w:r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A40A2"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25682377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</w:t>
            </w:r>
          </w:p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ясла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-садок)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Малятко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</w:t>
            </w: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м.Хорола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38601189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 (дитячий садок) «Ромашка»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 с.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Андріївка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36233830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заклад  «</w:t>
            </w:r>
            <w:proofErr w:type="spellStart"/>
            <w:proofErr w:type="gram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Дзвіночок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с.Трубайці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38459367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Заклад дошкільної освіти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Бригадирівський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дитячий садок «Сонечко» загального типу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районної ради Полтавської області</w:t>
            </w:r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38601075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 (дитячий садок)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Вишенька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с.Вишняки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38601148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 (дитячий садок) «Сонечко»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розвитку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Петракіївка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39522942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 (дитячий садок)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Світлячок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 с.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Хильківка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38601085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 (дитячий садок) 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Промінець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 с.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Мусіївка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40283494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 (дитячий садок) </w:t>
            </w: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загального типу </w:t>
            </w:r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Капітошка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с.Староаврамівка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  <w:tr w:rsidR="001A40A2" w:rsidRPr="002D3EB2" w:rsidTr="001A40A2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2D3EB2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39368229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40A2" w:rsidRPr="002D3EB2" w:rsidRDefault="001A40A2" w:rsidP="00BF4F6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 «Веселка»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загального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типу с</w:t>
            </w:r>
            <w:r w:rsidRPr="002D3EB2">
              <w:rPr>
                <w:rFonts w:ascii="Times New Roman" w:hAnsi="Times New Roman"/>
                <w:sz w:val="28"/>
                <w:szCs w:val="28"/>
                <w:lang w:val="uk-UA" w:eastAsia="ru-RU"/>
              </w:rPr>
              <w:t>.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Штомпелівка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Хорольської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районної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Полтавської</w:t>
            </w:r>
            <w:proofErr w:type="spellEnd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3EB2">
              <w:rPr>
                <w:rFonts w:ascii="Times New Roman" w:hAnsi="Times New Roman"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</w:tr>
    </w:tbl>
    <w:p w:rsidR="00DF1599" w:rsidRPr="00DF1599" w:rsidRDefault="00DF1599" w:rsidP="00DF1599">
      <w:pPr>
        <w:rPr>
          <w:rFonts w:ascii="Times New Roman" w:hAnsi="Times New Roman"/>
          <w:sz w:val="28"/>
          <w:szCs w:val="28"/>
        </w:rPr>
      </w:pPr>
    </w:p>
    <w:p w:rsidR="00DF1599" w:rsidRDefault="00DF1599" w:rsidP="00DF1599">
      <w:pPr>
        <w:rPr>
          <w:rFonts w:ascii="Times New Roman" w:hAnsi="Times New Roman"/>
          <w:sz w:val="28"/>
          <w:szCs w:val="28"/>
          <w:lang w:val="uk-UA"/>
        </w:rPr>
      </w:pPr>
    </w:p>
    <w:p w:rsidR="007F30B1" w:rsidRPr="00DF1599" w:rsidRDefault="00DF1599" w:rsidP="00DF1599">
      <w:r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>
        <w:rPr>
          <w:rFonts w:ascii="Times New Roman" w:hAnsi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районної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</w:t>
      </w:r>
      <w:r w:rsidR="007200AD">
        <w:rPr>
          <w:rFonts w:ascii="Times New Roman" w:hAnsi="Times New Roman"/>
          <w:sz w:val="28"/>
          <w:szCs w:val="28"/>
        </w:rPr>
        <w:t xml:space="preserve">       </w:t>
      </w:r>
      <w:r w:rsidR="007200AD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7200AD">
        <w:rPr>
          <w:rFonts w:ascii="Times New Roman" w:hAnsi="Times New Roman"/>
          <w:sz w:val="28"/>
          <w:szCs w:val="28"/>
        </w:rPr>
        <w:t xml:space="preserve">               </w:t>
      </w:r>
      <w:r w:rsidR="007200AD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>О</w:t>
      </w:r>
      <w:proofErr w:type="spellStart"/>
      <w:r w:rsidR="007200AD">
        <w:rPr>
          <w:rFonts w:ascii="Times New Roman" w:hAnsi="Times New Roman"/>
          <w:sz w:val="28"/>
          <w:szCs w:val="28"/>
          <w:lang w:val="uk-UA"/>
        </w:rPr>
        <w:t>ксана</w:t>
      </w:r>
      <w:proofErr w:type="spellEnd"/>
      <w:r w:rsidR="007200AD">
        <w:rPr>
          <w:rFonts w:ascii="Times New Roman" w:hAnsi="Times New Roman"/>
          <w:sz w:val="28"/>
          <w:szCs w:val="28"/>
          <w:lang w:val="uk-UA"/>
        </w:rPr>
        <w:t xml:space="preserve"> ЦИМБАЛ</w:t>
      </w:r>
    </w:p>
    <w:sectPr w:rsidR="007F30B1" w:rsidRPr="00DF1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B9719F"/>
    <w:multiLevelType w:val="hybridMultilevel"/>
    <w:tmpl w:val="A99653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D77"/>
    <w:rsid w:val="00076F58"/>
    <w:rsid w:val="00171D77"/>
    <w:rsid w:val="001A40A2"/>
    <w:rsid w:val="00201F9A"/>
    <w:rsid w:val="003C0CCB"/>
    <w:rsid w:val="007200AD"/>
    <w:rsid w:val="007F30B1"/>
    <w:rsid w:val="00AC5781"/>
    <w:rsid w:val="00BF4F60"/>
    <w:rsid w:val="00DF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25452-C974-4642-BEE9-8FE4F4DA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7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F6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0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00AD"/>
    <w:rPr>
      <w:rFonts w:ascii="Segoe UI" w:eastAsia="Calibri" w:hAnsi="Segoe UI" w:cs="Segoe UI"/>
      <w:sz w:val="18"/>
      <w:szCs w:val="18"/>
      <w:lang w:eastAsia="en-US"/>
    </w:rPr>
  </w:style>
  <w:style w:type="paragraph" w:styleId="a6">
    <w:name w:val="Normal (Web)"/>
    <w:basedOn w:val="a"/>
    <w:uiPriority w:val="99"/>
    <w:unhideWhenUsed/>
    <w:rsid w:val="00076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76F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10</cp:revision>
  <cp:lastPrinted>2023-06-28T07:22:00Z</cp:lastPrinted>
  <dcterms:created xsi:type="dcterms:W3CDTF">2023-06-16T12:13:00Z</dcterms:created>
  <dcterms:modified xsi:type="dcterms:W3CDTF">2023-06-28T07:26:00Z</dcterms:modified>
</cp:coreProperties>
</file>